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BA3193" w14:textId="23484069" w:rsidR="00195AB1" w:rsidRPr="00C5302C" w:rsidRDefault="00195AB1" w:rsidP="00195AB1">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66</w:t>
      </w:r>
    </w:p>
    <w:p w14:paraId="300C97B0" w14:textId="77777777" w:rsidR="00195AB1" w:rsidRPr="00C5302C" w:rsidRDefault="00195AB1" w:rsidP="00195AB1">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Êtes-vous prêt à donner de la rétroaction à trois personnes</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 xml:space="preserve">? </w:t>
      </w:r>
    </w:p>
    <w:p w14:paraId="6E24191F" w14:textId="77777777" w:rsidR="00195AB1" w:rsidRPr="00C5302C" w:rsidRDefault="00195AB1" w:rsidP="00195AB1">
      <w:pPr>
        <w:pStyle w:val="CorpsA"/>
        <w:spacing w:line="254" w:lineRule="auto"/>
        <w:jc w:val="center"/>
        <w:rPr>
          <w:rStyle w:val="Aucun"/>
          <w:rFonts w:ascii="Garamond" w:eastAsia="Garamond" w:hAnsi="Garamond" w:cs="Garamond"/>
          <w:b/>
          <w:bCs/>
          <w:color w:val="auto"/>
          <w:sz w:val="24"/>
          <w:szCs w:val="24"/>
          <w:lang w:val="fr-CA"/>
        </w:rPr>
      </w:pPr>
    </w:p>
    <w:p w14:paraId="52ECC5C7" w14:textId="41A0C972" w:rsidR="00195AB1" w:rsidRPr="00C5302C" w:rsidRDefault="00195AB1" w:rsidP="00195AB1">
      <w:pPr>
        <w:pStyle w:val="CorpsA"/>
        <w:spacing w:line="254" w:lineRule="auto"/>
        <w:ind w:right="57"/>
        <w:jc w:val="center"/>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Nous avons tous besoin de personnes qui nous donneront de la rétroaction. C</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 ainsi que nous nous améliorons.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Bill</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Gates</w:t>
      </w:r>
    </w:p>
    <w:p w14:paraId="606C4752" w14:textId="77777777" w:rsidR="00195AB1" w:rsidRPr="00C5302C" w:rsidRDefault="00195AB1" w:rsidP="00195AB1">
      <w:pPr>
        <w:pStyle w:val="CorpsA"/>
        <w:spacing w:line="254" w:lineRule="auto"/>
        <w:ind w:right="57"/>
        <w:jc w:val="center"/>
        <w:rPr>
          <w:rStyle w:val="Aucun"/>
          <w:rFonts w:ascii="Garamond" w:eastAsia="Garamond" w:hAnsi="Garamond" w:cs="Garamond"/>
          <w:color w:val="auto"/>
          <w:sz w:val="24"/>
          <w:szCs w:val="24"/>
          <w:shd w:val="clear" w:color="auto" w:fill="FFFFFF"/>
          <w:lang w:val="fr-CA"/>
        </w:rPr>
      </w:pPr>
    </w:p>
    <w:p w14:paraId="4FB8E7B3" w14:textId="505CDFDF" w:rsidR="00195AB1" w:rsidRPr="00C5302C" w:rsidRDefault="00195AB1" w:rsidP="00195AB1">
      <w:pPr>
        <w:pStyle w:val="CorpsA"/>
        <w:spacing w:line="254" w:lineRule="auto"/>
        <w:ind w:right="57"/>
        <w:jc w:val="center"/>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Faites en sorte que la rétroaction soit normale. Pas une évaluation du rendement.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 Ed</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Batista</w:t>
      </w:r>
    </w:p>
    <w:p w14:paraId="039D98D8" w14:textId="56AEA1B1" w:rsidR="00195AB1" w:rsidRPr="00C5302C" w:rsidRDefault="00195AB1" w:rsidP="00195AB1">
      <w:pPr>
        <w:pStyle w:val="CorpsA"/>
        <w:spacing w:line="254" w:lineRule="auto"/>
        <w:ind w:firstLine="0"/>
        <w:rPr>
          <w:rStyle w:val="Aucun"/>
          <w:rFonts w:ascii="Garamond" w:hAnsi="Garamond"/>
          <w:color w:val="auto"/>
          <w:sz w:val="24"/>
          <w:szCs w:val="24"/>
          <w:lang w:val="fr-CA"/>
        </w:rPr>
      </w:pPr>
    </w:p>
    <w:p w14:paraId="4FFD4FA3" w14:textId="22723AD5" w:rsidR="00195AB1" w:rsidRPr="00C5302C" w:rsidRDefault="00195AB1" w:rsidP="00195AB1">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40"/>
          <w:lang w:val="fr-CA"/>
        </w:rPr>
        <w:t>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avez-vous jamais souhaité recevoir des félicitations pour avoir accompli une tâche avec brio, que votre travail soit reconnu pour sa qualité ou que vos succès soient mis en valeur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autre côté, auriez-vous souhaité que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vous signale une de vos faiblesses et vous aide à la corriger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Certainement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Il est naturel de </w:t>
      </w:r>
      <w:r>
        <w:rPr>
          <w:rStyle w:val="Aucun"/>
          <w:rFonts w:ascii="Garamond" w:hAnsi="Garamond"/>
          <w:color w:val="auto"/>
          <w:sz w:val="24"/>
          <w:szCs w:val="24"/>
          <w:lang w:val="fr-CA"/>
        </w:rPr>
        <w:t>nous</w:t>
      </w:r>
      <w:r w:rsidRPr="00C5302C">
        <w:rPr>
          <w:rStyle w:val="Aucun"/>
          <w:rFonts w:ascii="Garamond" w:hAnsi="Garamond"/>
          <w:color w:val="auto"/>
          <w:sz w:val="24"/>
          <w:szCs w:val="24"/>
          <w:lang w:val="fr-CA"/>
        </w:rPr>
        <w:t xml:space="preserve"> questionner sur notre performance, que ce soit pour nous assurer que nous faisons bien les choses ou pour identifier où nous pourrions nous améliorer. Nous voulons célébrer nos réussites pour renforcer notre confiance et connaître nos limites pour les dépasser. Eh bien, rappelez-vous que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exactement la même chose pour les autres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3E510C2" w14:textId="350D5A03" w:rsidR="00195AB1" w:rsidRPr="00C5302C"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Lorsque les autres nous offrent des commentaires constructifs,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est comme un cadeau de perspicacité. De même, </w:t>
      </w:r>
      <w:r>
        <w:rPr>
          <w:rStyle w:val="Aucun"/>
          <w:rFonts w:ascii="Garamond" w:hAnsi="Garamond"/>
          <w:color w:val="auto"/>
          <w:sz w:val="24"/>
          <w:szCs w:val="24"/>
          <w:lang w:val="fr-CA"/>
        </w:rPr>
        <w:t>donner</w:t>
      </w:r>
      <w:r w:rsidRPr="00C5302C">
        <w:rPr>
          <w:rStyle w:val="Aucun"/>
          <w:rFonts w:ascii="Garamond" w:hAnsi="Garamond"/>
          <w:color w:val="auto"/>
          <w:sz w:val="24"/>
          <w:szCs w:val="24"/>
          <w:lang w:val="fr-CA"/>
        </w:rPr>
        <w:t xml:space="preserve"> du </w:t>
      </w:r>
      <w:r w:rsidRPr="00522003">
        <w:rPr>
          <w:rStyle w:val="Aucun"/>
          <w:rFonts w:ascii="Garamond" w:hAnsi="Garamond"/>
          <w:i/>
          <w:iCs/>
          <w:color w:val="auto"/>
          <w:sz w:val="24"/>
          <w:szCs w:val="24"/>
          <w:lang w:val="fr-CA"/>
        </w:rPr>
        <w:t>feedback</w:t>
      </w:r>
      <w:r w:rsidRPr="00C5302C">
        <w:rPr>
          <w:rStyle w:val="Aucun"/>
          <w:rFonts w:ascii="Garamond" w:hAnsi="Garamond"/>
          <w:color w:val="auto"/>
          <w:sz w:val="24"/>
          <w:szCs w:val="24"/>
          <w:lang w:val="fr-CA"/>
        </w:rPr>
        <w:t xml:space="preserve"> aux autres</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est une responsabilité cruciale pour les leaders. Cependant, ce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pas toujours évident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Pour que la rétroaction soit bénéfique, </w:t>
      </w:r>
      <w:r>
        <w:rPr>
          <w:rStyle w:val="Aucun"/>
          <w:rFonts w:ascii="Garamond" w:hAnsi="Garamond"/>
          <w:color w:val="auto"/>
          <w:sz w:val="24"/>
          <w:szCs w:val="24"/>
          <w:lang w:val="fr-CA"/>
        </w:rPr>
        <w:t>elle</w:t>
      </w:r>
      <w:r w:rsidRPr="00C5302C">
        <w:rPr>
          <w:rStyle w:val="Aucun"/>
          <w:rFonts w:ascii="Garamond" w:hAnsi="Garamond"/>
          <w:color w:val="auto"/>
          <w:sz w:val="24"/>
          <w:szCs w:val="24"/>
          <w:lang w:val="fr-CA"/>
        </w:rPr>
        <w:t xml:space="preserve"> doit être donné</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 xml:space="preserve"> dans le but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aider la personne à se développer, comme le souligne Paula</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Caproni, auteure de </w:t>
      </w:r>
      <w:r w:rsidRPr="00522003">
        <w:rPr>
          <w:rStyle w:val="Aucun"/>
          <w:rFonts w:ascii="Garamond" w:hAnsi="Garamond"/>
          <w:i/>
          <w:iCs/>
          <w:color w:val="auto"/>
          <w:sz w:val="24"/>
          <w:szCs w:val="24"/>
          <w:lang w:val="fr-CA"/>
        </w:rPr>
        <w:t>The Practical Coach</w:t>
      </w:r>
      <w:r w:rsidRPr="00C5302C">
        <w:rPr>
          <w:rStyle w:val="Aucun"/>
          <w:rFonts w:ascii="Garamond" w:hAnsi="Garamond"/>
          <w:color w:val="auto"/>
          <w:sz w:val="24"/>
          <w:szCs w:val="24"/>
          <w:lang w:val="fr-CA"/>
        </w:rPr>
        <w:t xml:space="preserve">. Ainsi, </w:t>
      </w:r>
      <w:r>
        <w:rPr>
          <w:rStyle w:val="Aucun"/>
          <w:rFonts w:ascii="Garamond" w:hAnsi="Garamond"/>
          <w:color w:val="auto"/>
          <w:sz w:val="24"/>
          <w:szCs w:val="24"/>
          <w:lang w:val="fr-CA"/>
        </w:rPr>
        <w:t xml:space="preserve">vous </w:t>
      </w:r>
      <w:r w:rsidRPr="00C5302C">
        <w:rPr>
          <w:rStyle w:val="Aucun"/>
          <w:rFonts w:ascii="Garamond" w:hAnsi="Garamond"/>
          <w:color w:val="auto"/>
          <w:sz w:val="24"/>
          <w:szCs w:val="24"/>
          <w:lang w:val="fr-CA"/>
        </w:rPr>
        <w:t xml:space="preserve">assurer que votre intention est constructive constitue une première étape essentielle. Voici quelques conseils concrets pour devenir un expert en </w:t>
      </w:r>
      <w:r w:rsidRPr="00522003">
        <w:rPr>
          <w:rStyle w:val="Aucun"/>
          <w:rFonts w:ascii="Garamond" w:hAnsi="Garamond"/>
          <w:i/>
          <w:iCs/>
          <w:color w:val="auto"/>
          <w:sz w:val="24"/>
          <w:szCs w:val="24"/>
          <w:lang w:val="fr-CA"/>
        </w:rPr>
        <w:t>feedback</w:t>
      </w:r>
      <w:r>
        <w:rPr>
          <w:rStyle w:val="Aucun"/>
          <w:rFonts w:ascii="Garamond" w:hAnsi="Garamond"/>
          <w:color w:val="auto"/>
          <w:sz w:val="24"/>
          <w:szCs w:val="24"/>
          <w:lang w:val="fr-CA"/>
        </w:rPr>
        <w:t>.</w:t>
      </w:r>
    </w:p>
    <w:p w14:paraId="45C0B592" w14:textId="77777777"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p>
    <w:p w14:paraId="0D028CBE" w14:textId="511370D8" w:rsidR="00195AB1" w:rsidRPr="00C5302C" w:rsidRDefault="00195AB1" w:rsidP="00C96537">
      <w:pPr>
        <w:pStyle w:val="Paragraphedeliste"/>
        <w:numPr>
          <w:ilvl w:val="0"/>
          <w:numId w:val="208"/>
        </w:numPr>
        <w:spacing w:line="254" w:lineRule="auto"/>
        <w:rPr>
          <w:rFonts w:ascii="Garamond" w:hAnsi="Garamond"/>
          <w:color w:val="auto"/>
          <w:sz w:val="24"/>
          <w:szCs w:val="24"/>
          <w:lang w:val="fr-CA"/>
        </w:rPr>
      </w:pPr>
      <w:r w:rsidRPr="00C5302C">
        <w:rPr>
          <w:rStyle w:val="Aucun"/>
          <w:rFonts w:ascii="Garamond" w:hAnsi="Garamond"/>
          <w:b/>
          <w:bCs/>
          <w:color w:val="auto"/>
          <w:sz w:val="24"/>
          <w:szCs w:val="24"/>
          <w:lang w:val="fr-CA"/>
        </w:rPr>
        <w:t xml:space="preserve">Choisissez bien le moment. </w:t>
      </w:r>
      <w:r w:rsidRPr="00C5302C">
        <w:rPr>
          <w:rFonts w:ascii="Garamond" w:hAnsi="Garamond"/>
          <w:color w:val="auto"/>
          <w:sz w:val="24"/>
          <w:szCs w:val="24"/>
          <w:lang w:val="fr-CA"/>
        </w:rPr>
        <w:t xml:space="preserve">Donnez du </w:t>
      </w:r>
      <w:r w:rsidRPr="00522003">
        <w:rPr>
          <w:rFonts w:ascii="Garamond" w:hAnsi="Garamond"/>
          <w:i/>
          <w:iCs/>
          <w:color w:val="auto"/>
          <w:sz w:val="24"/>
          <w:szCs w:val="24"/>
          <w:lang w:val="fr-CA"/>
        </w:rPr>
        <w:t>feedback</w:t>
      </w:r>
      <w:r w:rsidRPr="00C5302C">
        <w:rPr>
          <w:rFonts w:ascii="Garamond" w:hAnsi="Garamond"/>
          <w:color w:val="auto"/>
          <w:sz w:val="24"/>
          <w:szCs w:val="24"/>
          <w:lang w:val="fr-CA"/>
        </w:rPr>
        <w:t xml:space="preserve"> dès que possible après avoir observé la situation. Cela permet d</w:t>
      </w:r>
      <w:r w:rsidR="00E53B56">
        <w:rPr>
          <w:rFonts w:ascii="Garamond" w:hAnsi="Garamond"/>
          <w:color w:val="auto"/>
          <w:sz w:val="24"/>
          <w:szCs w:val="24"/>
          <w:lang w:val="fr-CA"/>
        </w:rPr>
        <w:t>’</w:t>
      </w:r>
      <w:r w:rsidRPr="00C5302C">
        <w:rPr>
          <w:rFonts w:ascii="Garamond" w:hAnsi="Garamond"/>
          <w:color w:val="auto"/>
          <w:sz w:val="24"/>
          <w:szCs w:val="24"/>
          <w:lang w:val="fr-CA"/>
        </w:rPr>
        <w:t>être précis et fidèle à la réalité. L</w:t>
      </w:r>
      <w:r w:rsidR="00E53B56">
        <w:rPr>
          <w:rFonts w:ascii="Garamond" w:hAnsi="Garamond"/>
          <w:color w:val="auto"/>
          <w:sz w:val="24"/>
          <w:szCs w:val="24"/>
          <w:lang w:val="fr-CA"/>
        </w:rPr>
        <w:t>’</w:t>
      </w:r>
      <w:r w:rsidRPr="00C5302C">
        <w:rPr>
          <w:rFonts w:ascii="Garamond" w:hAnsi="Garamond"/>
          <w:color w:val="auto"/>
          <w:sz w:val="24"/>
          <w:szCs w:val="24"/>
          <w:lang w:val="fr-CA"/>
        </w:rPr>
        <w:t>autre personne se souviendra mieux des circonstances entourant vos remarques et pourra ainsi les apprécier davantage. Vos commentaires seront plus justes</w:t>
      </w:r>
      <w:r>
        <w:rPr>
          <w:rFonts w:ascii="Garamond" w:hAnsi="Garamond"/>
          <w:color w:val="auto"/>
          <w:sz w:val="24"/>
          <w:szCs w:val="24"/>
          <w:lang w:val="fr-CA"/>
        </w:rPr>
        <w:t>,</w:t>
      </w:r>
      <w:r w:rsidRPr="00C5302C">
        <w:rPr>
          <w:rFonts w:ascii="Garamond" w:hAnsi="Garamond"/>
          <w:color w:val="auto"/>
          <w:sz w:val="24"/>
          <w:szCs w:val="24"/>
          <w:lang w:val="fr-CA"/>
        </w:rPr>
        <w:t xml:space="preserve"> et la personne sera plus encline à les accepter. En agissant rapidement, vous aidez également la personne à corriger son comportement avant qu</w:t>
      </w:r>
      <w:r w:rsidR="00E53B56">
        <w:rPr>
          <w:rFonts w:ascii="Garamond" w:hAnsi="Garamond"/>
          <w:color w:val="auto"/>
          <w:sz w:val="24"/>
          <w:szCs w:val="24"/>
          <w:lang w:val="fr-CA"/>
        </w:rPr>
        <w:t>’</w:t>
      </w:r>
      <w:r w:rsidRPr="00C5302C">
        <w:rPr>
          <w:rFonts w:ascii="Garamond" w:hAnsi="Garamond"/>
          <w:color w:val="auto"/>
          <w:sz w:val="24"/>
          <w:szCs w:val="24"/>
          <w:lang w:val="fr-CA"/>
        </w:rPr>
        <w:t>il ne devienne une habitude problématique. Assurez-vous que l</w:t>
      </w:r>
      <w:r w:rsidR="00E53B56">
        <w:rPr>
          <w:rFonts w:ascii="Garamond" w:hAnsi="Garamond"/>
          <w:color w:val="auto"/>
          <w:sz w:val="24"/>
          <w:szCs w:val="24"/>
          <w:lang w:val="fr-CA"/>
        </w:rPr>
        <w:t>’</w:t>
      </w:r>
      <w:r w:rsidRPr="00C5302C">
        <w:rPr>
          <w:rFonts w:ascii="Garamond" w:hAnsi="Garamond"/>
          <w:color w:val="auto"/>
          <w:sz w:val="24"/>
          <w:szCs w:val="24"/>
          <w:lang w:val="fr-CA"/>
        </w:rPr>
        <w:t xml:space="preserve">autre personne est prête, ouverte et disposée à recevoir votre </w:t>
      </w:r>
      <w:r w:rsidRPr="00522003">
        <w:rPr>
          <w:rFonts w:ascii="Garamond" w:hAnsi="Garamond"/>
          <w:i/>
          <w:iCs/>
          <w:color w:val="auto"/>
          <w:sz w:val="24"/>
          <w:szCs w:val="24"/>
          <w:lang w:val="fr-CA"/>
        </w:rPr>
        <w:t>feedback</w:t>
      </w:r>
      <w:r w:rsidRPr="00C5302C">
        <w:rPr>
          <w:rFonts w:ascii="Garamond" w:hAnsi="Garamond"/>
          <w:color w:val="auto"/>
          <w:sz w:val="24"/>
          <w:szCs w:val="24"/>
          <w:lang w:val="fr-CA"/>
        </w:rPr>
        <w:t>. Si vous percevez qu</w:t>
      </w:r>
      <w:r w:rsidR="00E53B56">
        <w:rPr>
          <w:rFonts w:ascii="Garamond" w:hAnsi="Garamond"/>
          <w:color w:val="auto"/>
          <w:sz w:val="24"/>
          <w:szCs w:val="24"/>
          <w:lang w:val="fr-CA"/>
        </w:rPr>
        <w:t>’</w:t>
      </w:r>
      <w:r w:rsidRPr="00C5302C">
        <w:rPr>
          <w:rFonts w:ascii="Garamond" w:hAnsi="Garamond"/>
          <w:color w:val="auto"/>
          <w:sz w:val="24"/>
          <w:szCs w:val="24"/>
          <w:lang w:val="fr-CA"/>
        </w:rPr>
        <w:t>elle est sur la défensive ou fermée à vos commentaires, attendez le bon moment avant de les offrir.</w:t>
      </w:r>
    </w:p>
    <w:p w14:paraId="35DDFB50" w14:textId="77777777" w:rsidR="00195AB1" w:rsidRPr="00C5302C" w:rsidRDefault="00195AB1" w:rsidP="00195AB1">
      <w:pPr>
        <w:pStyle w:val="Paragraphedeliste"/>
        <w:spacing w:line="254" w:lineRule="auto"/>
        <w:ind w:left="644"/>
        <w:rPr>
          <w:rStyle w:val="Aucun"/>
          <w:rFonts w:ascii="Garamond" w:hAnsi="Garamond"/>
          <w:b/>
          <w:bCs/>
          <w:color w:val="auto"/>
          <w:sz w:val="24"/>
          <w:szCs w:val="24"/>
          <w:lang w:val="fr-CA"/>
        </w:rPr>
      </w:pPr>
    </w:p>
    <w:p w14:paraId="1FFEFEEF" w14:textId="6DEC66FC" w:rsidR="00195AB1" w:rsidRPr="00C5302C" w:rsidRDefault="00195AB1" w:rsidP="00195AB1">
      <w:pPr>
        <w:pStyle w:val="Paragraphedeliste"/>
        <w:spacing w:line="254" w:lineRule="auto"/>
        <w:ind w:left="644" w:firstLine="0"/>
        <w:rPr>
          <w:rFonts w:ascii="Garamond" w:hAnsi="Garamond"/>
          <w:color w:val="auto"/>
          <w:sz w:val="24"/>
          <w:szCs w:val="24"/>
          <w:lang w:val="fr-CA"/>
        </w:rPr>
      </w:pPr>
      <w:r w:rsidRPr="00C5302C">
        <w:rPr>
          <w:rFonts w:ascii="Garamond" w:hAnsi="Garamond"/>
          <w:color w:val="auto"/>
          <w:sz w:val="24"/>
          <w:szCs w:val="24"/>
          <w:lang w:val="fr-CA"/>
        </w:rPr>
        <w:t>Pour soutenir efficacement le développement continu des individus, la rétroaction ne devrait pas se limiter aux évaluations formelles de performance. Osez l</w:t>
      </w:r>
      <w:r w:rsidR="00E53B56">
        <w:rPr>
          <w:rFonts w:ascii="Garamond" w:hAnsi="Garamond"/>
          <w:color w:val="auto"/>
          <w:sz w:val="24"/>
          <w:szCs w:val="24"/>
          <w:lang w:val="fr-CA"/>
        </w:rPr>
        <w:t>’</w:t>
      </w:r>
      <w:r w:rsidRPr="00C5302C">
        <w:rPr>
          <w:rFonts w:ascii="Garamond" w:hAnsi="Garamond"/>
          <w:color w:val="auto"/>
          <w:sz w:val="24"/>
          <w:szCs w:val="24"/>
          <w:lang w:val="fr-CA"/>
        </w:rPr>
        <w:t>offrir de manière spontanée</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Cela renforce le soutien continu nécessaire à l</w:t>
      </w:r>
      <w:r w:rsidR="00E53B56">
        <w:rPr>
          <w:rFonts w:ascii="Garamond" w:hAnsi="Garamond"/>
          <w:color w:val="auto"/>
          <w:sz w:val="24"/>
          <w:szCs w:val="24"/>
          <w:lang w:val="fr-CA"/>
        </w:rPr>
        <w:t>’</w:t>
      </w:r>
      <w:r w:rsidRPr="00C5302C">
        <w:rPr>
          <w:rFonts w:ascii="Garamond" w:hAnsi="Garamond"/>
          <w:color w:val="auto"/>
          <w:sz w:val="24"/>
          <w:szCs w:val="24"/>
          <w:lang w:val="fr-CA"/>
        </w:rPr>
        <w:t>évolution personnelle.</w:t>
      </w:r>
    </w:p>
    <w:p w14:paraId="1486EC9F" w14:textId="77777777" w:rsidR="00195AB1" w:rsidRPr="00C5302C" w:rsidRDefault="00195AB1" w:rsidP="00195AB1">
      <w:pPr>
        <w:pStyle w:val="Paragraphedeliste"/>
        <w:spacing w:line="254" w:lineRule="auto"/>
        <w:ind w:left="644" w:firstLine="0"/>
        <w:rPr>
          <w:rStyle w:val="Aucun"/>
          <w:rFonts w:ascii="Garamond" w:hAnsi="Garamond"/>
          <w:color w:val="auto"/>
          <w:sz w:val="24"/>
          <w:szCs w:val="24"/>
          <w:lang w:val="fr-CA"/>
        </w:rPr>
      </w:pPr>
    </w:p>
    <w:p w14:paraId="1730426B" w14:textId="0F36ECED" w:rsidR="00195AB1" w:rsidRPr="00C5302C" w:rsidRDefault="00195AB1" w:rsidP="00C96537">
      <w:pPr>
        <w:pStyle w:val="Paragraphedeliste"/>
        <w:numPr>
          <w:ilvl w:val="0"/>
          <w:numId w:val="208"/>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lastRenderedPageBreak/>
        <w:t>Demandez la permission</w:t>
      </w:r>
      <w:r w:rsidRPr="00C5302C">
        <w:rPr>
          <w:rStyle w:val="Aucun"/>
          <w:rFonts w:ascii="Garamond" w:hAnsi="Garamond"/>
          <w:color w:val="auto"/>
          <w:sz w:val="24"/>
          <w:szCs w:val="24"/>
          <w:lang w:val="fr-CA"/>
        </w:rPr>
        <w:t>. Avant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offrir des </w:t>
      </w:r>
      <w:r w:rsidRPr="00522003">
        <w:rPr>
          <w:rStyle w:val="Aucun"/>
          <w:rFonts w:ascii="Garamond" w:hAnsi="Garamond"/>
          <w:color w:val="auto"/>
          <w:sz w:val="24"/>
          <w:szCs w:val="24"/>
          <w:lang w:val="fr-CA"/>
        </w:rPr>
        <w:t>commentaires</w:t>
      </w:r>
      <w:r w:rsidRPr="00C5302C">
        <w:rPr>
          <w:rStyle w:val="Aucun"/>
          <w:rFonts w:ascii="Garamond" w:hAnsi="Garamond"/>
          <w:color w:val="auto"/>
          <w:sz w:val="24"/>
          <w:szCs w:val="24"/>
          <w:lang w:val="fr-CA"/>
        </w:rPr>
        <w:t xml:space="preserve"> et des suggestions, demandez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 personne si elle est ouverte à cela.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particulièrement important lorsque vous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êtes pas le supérieur hiérarchique de la personne concernée, mais que vous pensez pouvoir lui fournir de la rétroaction utile. Sinon, abstenez-vous de tout commentaire, car il risque de ne pas être bien accueilli. Même si votre </w:t>
      </w:r>
      <w:r w:rsidRPr="00522003">
        <w:rPr>
          <w:rStyle w:val="Aucun"/>
          <w:rFonts w:ascii="Garamond" w:hAnsi="Garamond"/>
          <w:i/>
          <w:iCs/>
          <w:color w:val="auto"/>
          <w:sz w:val="24"/>
          <w:szCs w:val="24"/>
          <w:lang w:val="fr-CA"/>
        </w:rPr>
        <w:t>feedback</w:t>
      </w:r>
      <w:r w:rsidRPr="00C5302C">
        <w:rPr>
          <w:rStyle w:val="Aucun"/>
          <w:rFonts w:ascii="Garamond" w:hAnsi="Garamond"/>
          <w:color w:val="auto"/>
          <w:sz w:val="24"/>
          <w:szCs w:val="24"/>
          <w:lang w:val="fr-CA"/>
        </w:rPr>
        <w:t xml:space="preserve"> pou</w:t>
      </w:r>
      <w:r>
        <w:rPr>
          <w:rStyle w:val="Aucun"/>
          <w:rFonts w:ascii="Garamond" w:hAnsi="Garamond"/>
          <w:color w:val="auto"/>
          <w:sz w:val="24"/>
          <w:szCs w:val="24"/>
          <w:lang w:val="fr-CA"/>
        </w:rPr>
        <w:t>vait</w:t>
      </w:r>
      <w:r w:rsidRPr="00C5302C">
        <w:rPr>
          <w:rStyle w:val="Aucun"/>
          <w:rFonts w:ascii="Garamond" w:hAnsi="Garamond"/>
          <w:color w:val="auto"/>
          <w:sz w:val="24"/>
          <w:szCs w:val="24"/>
          <w:lang w:val="fr-CA"/>
        </w:rPr>
        <w:t xml:space="preserve"> être bénéfique,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pas bien reçu, il risque de ne pas produire les effets souhaités. Lorsque vous êtes le supérieur hiérarchique de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donner de la rétroaction fait effectivement partie intégrale de votre rôle pour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aider à grandir et à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améliorer. Cela étant dit, il est bénéfique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aborder la rétroaction avec sensibilité et respect. Avant de commencer, vous pouvez introduire la discussion en disant quelque chose comme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aimerais discuter de quelques observations avec vous. Quand serait-il opportun pour nous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 parler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Cette approche respecte </w:t>
      </w:r>
      <w:r>
        <w:rPr>
          <w:rStyle w:val="Aucun"/>
          <w:rFonts w:ascii="Garamond" w:hAnsi="Garamond"/>
          <w:color w:val="auto"/>
          <w:sz w:val="24"/>
          <w:szCs w:val="24"/>
          <w:lang w:val="fr-CA"/>
        </w:rPr>
        <w:t>son</w:t>
      </w:r>
      <w:r w:rsidRPr="00C5302C">
        <w:rPr>
          <w:rStyle w:val="Aucun"/>
          <w:rFonts w:ascii="Garamond" w:hAnsi="Garamond"/>
          <w:color w:val="auto"/>
          <w:sz w:val="24"/>
          <w:szCs w:val="24"/>
          <w:lang w:val="fr-CA"/>
        </w:rPr>
        <w:t xml:space="preserve"> autonomie tout en indiquant votre intention de fournir un retour constructif.</w:t>
      </w:r>
    </w:p>
    <w:p w14:paraId="3170AE41" w14:textId="77777777" w:rsidR="00195AB1" w:rsidRPr="00C5302C" w:rsidRDefault="00195AB1" w:rsidP="00195AB1">
      <w:pPr>
        <w:spacing w:line="254" w:lineRule="auto"/>
        <w:jc w:val="both"/>
        <w:rPr>
          <w:rStyle w:val="Aucun"/>
          <w:rFonts w:ascii="Garamond" w:hAnsi="Garamond"/>
          <w:lang w:val="fr-CA"/>
        </w:rPr>
      </w:pPr>
    </w:p>
    <w:p w14:paraId="4AD9D3F9" w14:textId="063B1BA0" w:rsidR="00195AB1" w:rsidRPr="00C5302C" w:rsidRDefault="00195AB1" w:rsidP="00C96537">
      <w:pPr>
        <w:pStyle w:val="Paragraphedeliste"/>
        <w:numPr>
          <w:ilvl w:val="0"/>
          <w:numId w:val="208"/>
        </w:numPr>
        <w:spacing w:line="254" w:lineRule="auto"/>
        <w:rPr>
          <w:rFonts w:ascii="Garamond" w:hAnsi="Garamond"/>
          <w:color w:val="auto"/>
          <w:sz w:val="24"/>
          <w:szCs w:val="24"/>
          <w:lang w:val="fr-CA"/>
        </w:rPr>
      </w:pPr>
      <w:r w:rsidRPr="00C5302C">
        <w:rPr>
          <w:rStyle w:val="Aucun"/>
          <w:rFonts w:ascii="Garamond" w:hAnsi="Garamond"/>
          <w:b/>
          <w:bCs/>
          <w:color w:val="auto"/>
          <w:sz w:val="24"/>
          <w:szCs w:val="24"/>
          <w:lang w:val="fr-CA"/>
        </w:rPr>
        <w:t>Soyez positif</w:t>
      </w:r>
      <w:r w:rsidRPr="00C5302C">
        <w:rPr>
          <w:rStyle w:val="Aucun"/>
          <w:rFonts w:ascii="Garamond" w:hAnsi="Garamond"/>
          <w:color w:val="auto"/>
          <w:sz w:val="24"/>
          <w:szCs w:val="24"/>
          <w:lang w:val="fr-CA"/>
        </w:rPr>
        <w:t xml:space="preserve">. </w:t>
      </w:r>
      <w:r w:rsidRPr="00C5302C">
        <w:rPr>
          <w:rFonts w:ascii="Garamond" w:hAnsi="Garamond"/>
          <w:color w:val="auto"/>
          <w:sz w:val="24"/>
          <w:szCs w:val="24"/>
          <w:lang w:val="fr-CA"/>
        </w:rPr>
        <w:t>Identifiez à la fois les points forts et les aspects à améliorer, mais évitez la technique du sandwich où l</w:t>
      </w:r>
      <w:r w:rsidR="00E53B56">
        <w:rPr>
          <w:rFonts w:ascii="Garamond" w:hAnsi="Garamond"/>
          <w:color w:val="auto"/>
          <w:sz w:val="24"/>
          <w:szCs w:val="24"/>
          <w:lang w:val="fr-CA"/>
        </w:rPr>
        <w:t>’</w:t>
      </w:r>
      <w:r w:rsidRPr="00C5302C">
        <w:rPr>
          <w:rFonts w:ascii="Garamond" w:hAnsi="Garamond"/>
          <w:color w:val="auto"/>
          <w:sz w:val="24"/>
          <w:szCs w:val="24"/>
          <w:lang w:val="fr-CA"/>
        </w:rPr>
        <w:t>on insère les éléments négatifs entre deux éléments positifs. Cette approche peut sembler manipulatrice</w:t>
      </w:r>
      <w:r>
        <w:rPr>
          <w:rFonts w:ascii="Garamond" w:hAnsi="Garamond"/>
          <w:color w:val="auto"/>
          <w:sz w:val="24"/>
          <w:szCs w:val="24"/>
          <w:lang w:val="fr-CA"/>
        </w:rPr>
        <w:t>,</w:t>
      </w:r>
      <w:r w:rsidRPr="00C5302C">
        <w:rPr>
          <w:rFonts w:ascii="Garamond" w:hAnsi="Garamond"/>
          <w:color w:val="auto"/>
          <w:sz w:val="24"/>
          <w:szCs w:val="24"/>
          <w:lang w:val="fr-CA"/>
        </w:rPr>
        <w:t xml:space="preserve"> et les gens ont tendance à entendre davantage le négatif que le positif. Dans son article pour la </w:t>
      </w:r>
      <w:r w:rsidRPr="00522003">
        <w:rPr>
          <w:rFonts w:ascii="Garamond" w:hAnsi="Garamond"/>
          <w:i/>
          <w:iCs/>
          <w:color w:val="auto"/>
          <w:sz w:val="24"/>
          <w:szCs w:val="24"/>
          <w:lang w:val="fr-CA"/>
        </w:rPr>
        <w:t>Harvard Business Review</w:t>
      </w:r>
      <w:r w:rsidRPr="00C5302C">
        <w:rPr>
          <w:rFonts w:ascii="Garamond" w:hAnsi="Garamond"/>
          <w:color w:val="auto"/>
          <w:sz w:val="24"/>
          <w:szCs w:val="24"/>
          <w:lang w:val="fr-CA"/>
        </w:rPr>
        <w:t>, le psychologue organisationnel Roger</w:t>
      </w:r>
      <w:r>
        <w:rPr>
          <w:rFonts w:ascii="Garamond" w:hAnsi="Garamond"/>
          <w:color w:val="auto"/>
          <w:sz w:val="24"/>
          <w:szCs w:val="24"/>
          <w:lang w:val="fr-CA"/>
        </w:rPr>
        <w:t> </w:t>
      </w:r>
      <w:r w:rsidRPr="00C5302C">
        <w:rPr>
          <w:rFonts w:ascii="Garamond" w:hAnsi="Garamond"/>
          <w:color w:val="auto"/>
          <w:sz w:val="24"/>
          <w:szCs w:val="24"/>
          <w:lang w:val="fr-CA"/>
        </w:rPr>
        <w:t>Schwarz décrit un exemple de la technique du sandwich dans les commentaires : «</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J</w:t>
      </w:r>
      <w:r w:rsidR="00E53B56">
        <w:rPr>
          <w:rFonts w:ascii="Garamond" w:hAnsi="Garamond"/>
          <w:color w:val="auto"/>
          <w:sz w:val="24"/>
          <w:szCs w:val="24"/>
          <w:lang w:val="fr-CA"/>
        </w:rPr>
        <w:t>’</w:t>
      </w:r>
      <w:r w:rsidRPr="00C5302C">
        <w:rPr>
          <w:rFonts w:ascii="Garamond" w:hAnsi="Garamond"/>
          <w:color w:val="auto"/>
          <w:sz w:val="24"/>
          <w:szCs w:val="24"/>
          <w:lang w:val="fr-CA"/>
        </w:rPr>
        <w:t xml:space="preserve">ai quelques </w:t>
      </w:r>
      <w:r>
        <w:rPr>
          <w:rFonts w:ascii="Garamond" w:hAnsi="Garamond"/>
          <w:color w:val="auto"/>
          <w:sz w:val="24"/>
          <w:szCs w:val="24"/>
          <w:lang w:val="fr-CA"/>
        </w:rPr>
        <w:t>commentaires</w:t>
      </w:r>
      <w:r w:rsidRPr="00C5302C">
        <w:rPr>
          <w:rFonts w:ascii="Garamond" w:hAnsi="Garamond"/>
          <w:color w:val="auto"/>
          <w:sz w:val="24"/>
          <w:szCs w:val="24"/>
          <w:lang w:val="fr-CA"/>
        </w:rPr>
        <w:t xml:space="preserve"> négatifs à vous donner. Je vais commencer par quelques commentaires positifs pour vous mettre à l</w:t>
      </w:r>
      <w:r w:rsidR="00E53B56">
        <w:rPr>
          <w:rFonts w:ascii="Garamond" w:hAnsi="Garamond"/>
          <w:color w:val="auto"/>
          <w:sz w:val="24"/>
          <w:szCs w:val="24"/>
          <w:lang w:val="fr-CA"/>
        </w:rPr>
        <w:t>’</w:t>
      </w:r>
      <w:r w:rsidRPr="00C5302C">
        <w:rPr>
          <w:rFonts w:ascii="Garamond" w:hAnsi="Garamond"/>
          <w:color w:val="auto"/>
          <w:sz w:val="24"/>
          <w:szCs w:val="24"/>
          <w:lang w:val="fr-CA"/>
        </w:rPr>
        <w:t>aise, puis aborder les négatifs, qui sont l</w:t>
      </w:r>
      <w:r w:rsidR="00E53B56">
        <w:rPr>
          <w:rFonts w:ascii="Garamond" w:hAnsi="Garamond"/>
          <w:color w:val="auto"/>
          <w:sz w:val="24"/>
          <w:szCs w:val="24"/>
          <w:lang w:val="fr-CA"/>
        </w:rPr>
        <w:t>’</w:t>
      </w:r>
      <w:r w:rsidRPr="00C5302C">
        <w:rPr>
          <w:rFonts w:ascii="Garamond" w:hAnsi="Garamond"/>
          <w:color w:val="auto"/>
          <w:sz w:val="24"/>
          <w:szCs w:val="24"/>
          <w:lang w:val="fr-CA"/>
        </w:rPr>
        <w:t>objectif principal de notre discussion. Je conclurai par des commentaires positifs pour que vous ne soyez pas aussi déçu ou contrarié à la fin de notre entretien. Que pensez-vous de cette approche</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w:t>
      </w:r>
    </w:p>
    <w:p w14:paraId="21A5C190" w14:textId="77777777" w:rsidR="00195AB1" w:rsidRPr="00C5302C" w:rsidRDefault="00195AB1" w:rsidP="00195AB1">
      <w:pPr>
        <w:pStyle w:val="Paragraphedeliste"/>
        <w:spacing w:line="254" w:lineRule="auto"/>
        <w:ind w:left="644" w:firstLine="0"/>
        <w:rPr>
          <w:rStyle w:val="Aucun"/>
          <w:rFonts w:ascii="Garamond" w:hAnsi="Garamond"/>
          <w:color w:val="auto"/>
          <w:sz w:val="24"/>
          <w:szCs w:val="24"/>
          <w:lang w:val="fr-CA"/>
        </w:rPr>
      </w:pPr>
    </w:p>
    <w:p w14:paraId="6EFF7D70" w14:textId="14BE2D84" w:rsidR="00195AB1" w:rsidRPr="00C5302C" w:rsidRDefault="00195AB1" w:rsidP="00C96537">
      <w:pPr>
        <w:pStyle w:val="Paragraphedeliste"/>
        <w:numPr>
          <w:ilvl w:val="0"/>
          <w:numId w:val="208"/>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 xml:space="preserve">Ciblez les comportements modifiables plutôt que la personne. </w:t>
      </w:r>
      <w:r w:rsidRPr="00C5302C">
        <w:rPr>
          <w:rStyle w:val="Aucun"/>
          <w:rFonts w:ascii="Garamond" w:hAnsi="Garamond"/>
          <w:color w:val="auto"/>
          <w:sz w:val="24"/>
          <w:szCs w:val="24"/>
          <w:lang w:val="fr-CA"/>
        </w:rPr>
        <w:t>Donnez des commentaires axés sur les actions que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 personne peut changer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avenir. Évitez les déclarations générales et évaluatives sur la personne comme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Vous vous trompez toujours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et concentrez-vous plutôt sur des aspects sur lesquels la personne a un contrôle. Selon la théorie du leadership du chemin-but, le rôle du leader est de dégager le chemin pour que les employés atteignent leurs objectifs. Cela signifie leur fournir les bonnes ressources, les outils nécessaires, la formation, du soutien et des attentes claires. Si vous en attendez beaucoup, mais ne les soutenez pas correctement,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comme leur attacher les mains. Ainsi, lorsque vous donnez des commentaires, examinez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pourraient réaliser concrètement compte tenu des circonstances.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objectif est de les préparer à réussir, pas à échouer.</w:t>
      </w:r>
    </w:p>
    <w:p w14:paraId="5A7C2081" w14:textId="77777777" w:rsidR="00195AB1" w:rsidRPr="00C5302C" w:rsidRDefault="00195AB1" w:rsidP="00195AB1">
      <w:pPr>
        <w:spacing w:line="254" w:lineRule="auto"/>
        <w:jc w:val="both"/>
        <w:rPr>
          <w:rStyle w:val="Aucun"/>
          <w:rFonts w:ascii="Garamond" w:hAnsi="Garamond"/>
          <w:lang w:val="fr-CA"/>
        </w:rPr>
      </w:pPr>
    </w:p>
    <w:p w14:paraId="66F7E794" w14:textId="0A6320E6" w:rsidR="00195AB1" w:rsidRPr="00C5302C" w:rsidRDefault="00195AB1" w:rsidP="00C96537">
      <w:pPr>
        <w:pStyle w:val="Paragraphedeliste"/>
        <w:numPr>
          <w:ilvl w:val="0"/>
          <w:numId w:val="208"/>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Soyez empathique</w:t>
      </w:r>
      <w:r w:rsidRPr="00C5302C">
        <w:rPr>
          <w:rStyle w:val="Aucun"/>
          <w:rFonts w:ascii="Garamond" w:hAnsi="Garamond"/>
          <w:color w:val="auto"/>
          <w:sz w:val="24"/>
          <w:szCs w:val="24"/>
          <w:lang w:val="fr-CA"/>
        </w:rPr>
        <w:t>. Lorsque vous donnez de la rétroaction, faites-le de manière empathique en montrant que vous vous souciez de la personne qui l</w:t>
      </w:r>
      <w:r>
        <w:rPr>
          <w:rStyle w:val="Aucun"/>
          <w:rFonts w:ascii="Garamond" w:hAnsi="Garamond"/>
          <w:color w:val="auto"/>
          <w:sz w:val="24"/>
          <w:szCs w:val="24"/>
          <w:lang w:val="fr-CA"/>
        </w:rPr>
        <w:t>a</w:t>
      </w:r>
      <w:r w:rsidRPr="00C5302C">
        <w:rPr>
          <w:rStyle w:val="Aucun"/>
          <w:rFonts w:ascii="Garamond" w:hAnsi="Garamond"/>
          <w:color w:val="auto"/>
          <w:sz w:val="24"/>
          <w:szCs w:val="24"/>
          <w:lang w:val="fr-CA"/>
        </w:rPr>
        <w:t xml:space="preserve"> reçoit, de ses besoins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inclusion, de dignité et de reconnaissance. </w:t>
      </w:r>
    </w:p>
    <w:p w14:paraId="4F7BF620" w14:textId="77777777" w:rsidR="00195AB1" w:rsidRPr="00C5302C" w:rsidRDefault="00195AB1" w:rsidP="00195AB1">
      <w:pPr>
        <w:pStyle w:val="Paragraphedeliste"/>
        <w:spacing w:line="254" w:lineRule="auto"/>
        <w:ind w:left="644" w:firstLine="0"/>
        <w:rPr>
          <w:rStyle w:val="Aucun"/>
          <w:rFonts w:ascii="Garamond" w:hAnsi="Garamond"/>
          <w:color w:val="auto"/>
          <w:sz w:val="24"/>
          <w:szCs w:val="24"/>
          <w:lang w:val="fr-CA"/>
        </w:rPr>
      </w:pPr>
    </w:p>
    <w:p w14:paraId="619E0FE7" w14:textId="301859D3" w:rsidR="00195AB1" w:rsidRPr="00C5302C" w:rsidRDefault="00195AB1" w:rsidP="00C96537">
      <w:pPr>
        <w:pStyle w:val="Paragraphedeliste"/>
        <w:numPr>
          <w:ilvl w:val="0"/>
          <w:numId w:val="208"/>
        </w:numPr>
        <w:spacing w:line="254" w:lineRule="auto"/>
        <w:rPr>
          <w:rFonts w:ascii="Garamond" w:hAnsi="Garamond"/>
          <w:color w:val="auto"/>
          <w:sz w:val="24"/>
          <w:szCs w:val="24"/>
          <w:lang w:val="fr-CA"/>
        </w:rPr>
      </w:pPr>
      <w:r w:rsidRPr="00C5302C">
        <w:rPr>
          <w:rStyle w:val="Aucun"/>
          <w:rFonts w:ascii="Garamond" w:hAnsi="Garamond"/>
          <w:b/>
          <w:bCs/>
          <w:color w:val="auto"/>
          <w:sz w:val="24"/>
          <w:szCs w:val="24"/>
          <w:lang w:val="fr-CA"/>
        </w:rPr>
        <w:t>Soyez précis et concret</w:t>
      </w:r>
      <w:r w:rsidRPr="00C5302C">
        <w:rPr>
          <w:rStyle w:val="Aucun"/>
          <w:rFonts w:ascii="Garamond" w:hAnsi="Garamond"/>
          <w:color w:val="auto"/>
          <w:sz w:val="24"/>
          <w:szCs w:val="24"/>
          <w:lang w:val="fr-CA"/>
        </w:rPr>
        <w:t xml:space="preserve">. Décrivez des comportements </w:t>
      </w:r>
      <w:r>
        <w:rPr>
          <w:rStyle w:val="Aucun"/>
          <w:rFonts w:ascii="Garamond" w:hAnsi="Garamond"/>
          <w:color w:val="auto"/>
          <w:sz w:val="24"/>
          <w:szCs w:val="24"/>
          <w:lang w:val="fr-CA"/>
        </w:rPr>
        <w:t>précis</w:t>
      </w:r>
      <w:r w:rsidRPr="00C5302C">
        <w:rPr>
          <w:rStyle w:val="Aucun"/>
          <w:rFonts w:ascii="Garamond" w:hAnsi="Garamond"/>
          <w:color w:val="auto"/>
          <w:sz w:val="24"/>
          <w:szCs w:val="24"/>
          <w:lang w:val="fr-CA"/>
        </w:rPr>
        <w:t xml:space="preserve"> et donnez des exemples concrets, plutôt que de critiquer la personnalité ou la valeur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individu. Évite</w:t>
      </w:r>
      <w:r>
        <w:rPr>
          <w:rStyle w:val="Aucun"/>
          <w:rFonts w:ascii="Garamond" w:hAnsi="Garamond"/>
          <w:color w:val="auto"/>
          <w:sz w:val="24"/>
          <w:szCs w:val="24"/>
          <w:lang w:val="fr-CA"/>
        </w:rPr>
        <w:t>z</w:t>
      </w:r>
      <w:r w:rsidRPr="00C5302C">
        <w:rPr>
          <w:rStyle w:val="Aucun"/>
          <w:rFonts w:ascii="Garamond" w:hAnsi="Garamond"/>
          <w:color w:val="auto"/>
          <w:sz w:val="24"/>
          <w:szCs w:val="24"/>
          <w:lang w:val="fr-CA"/>
        </w:rPr>
        <w:t xml:space="preserve"> les généralisations telles que «</w:t>
      </w:r>
      <w:r w:rsidRPr="00C5302C">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T</w:t>
      </w:r>
      <w:r w:rsidRPr="00C5302C">
        <w:rPr>
          <w:rStyle w:val="Aucun"/>
          <w:rFonts w:ascii="Garamond" w:hAnsi="Garamond"/>
          <w:color w:val="auto"/>
          <w:sz w:val="24"/>
          <w:szCs w:val="24"/>
          <w:lang w:val="fr-CA"/>
        </w:rPr>
        <w:t>u fais toujours cela</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ou bien «</w:t>
      </w:r>
      <w:r w:rsidRPr="00C5302C">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T</w:t>
      </w:r>
      <w:r w:rsidRPr="00C5302C">
        <w:rPr>
          <w:rStyle w:val="Aucun"/>
          <w:rFonts w:ascii="Garamond" w:hAnsi="Garamond"/>
          <w:color w:val="auto"/>
          <w:sz w:val="24"/>
          <w:szCs w:val="24"/>
          <w:lang w:val="fr-CA"/>
        </w:rPr>
        <w:t>on travail est toujours en retard</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car cela peut être perçu comme un reproche.</w:t>
      </w:r>
    </w:p>
    <w:p w14:paraId="07D4E870" w14:textId="77777777" w:rsidR="00195AB1" w:rsidRPr="00C5302C" w:rsidRDefault="00195AB1" w:rsidP="00195AB1">
      <w:pPr>
        <w:pStyle w:val="Paragraphedeliste"/>
        <w:spacing w:line="254" w:lineRule="auto"/>
        <w:ind w:left="644" w:firstLine="0"/>
        <w:rPr>
          <w:rStyle w:val="Aucun"/>
          <w:rFonts w:ascii="Garamond" w:hAnsi="Garamond"/>
          <w:color w:val="auto"/>
          <w:sz w:val="24"/>
          <w:szCs w:val="24"/>
          <w:lang w:val="fr-CA"/>
        </w:rPr>
      </w:pPr>
    </w:p>
    <w:p w14:paraId="0DE5CA29" w14:textId="0DAC3FB5" w:rsidR="00195AB1" w:rsidRPr="00C5302C" w:rsidRDefault="00195AB1" w:rsidP="00C96537">
      <w:pPr>
        <w:pStyle w:val="Paragraphedeliste"/>
        <w:numPr>
          <w:ilvl w:val="0"/>
          <w:numId w:val="208"/>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Soyez objectif</w:t>
      </w:r>
      <w:r w:rsidRPr="00C5302C">
        <w:rPr>
          <w:rStyle w:val="Aucun"/>
          <w:rFonts w:ascii="Garamond" w:hAnsi="Garamond"/>
          <w:color w:val="auto"/>
          <w:sz w:val="24"/>
          <w:szCs w:val="24"/>
          <w:lang w:val="fr-CA"/>
        </w:rPr>
        <w:t>. Basez votre rétroaction sur des observations concrètes plutôt que sur des inférences ou des interprétations personnelles. Mais, en premier lieu, assurez-vous que les livrables, les attentes en matière de qualité et les échéances étaient clairement définis dès le départ. Sans cette base solide, il est facile que le travail dévie de sa trajectoire et soit perturbé, car les individus peuvent avoir des perceptions variées de ce qui doit être accompli. Lorsque vous donnez de la rétroaction, concentrez votre discussion sur ces éléments : ce qui était attendu par rapport à ce qui a été réellement livré. En fait, il est avantageux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encourager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individu à réaliser cette analyse par </w:t>
      </w:r>
      <w:r>
        <w:rPr>
          <w:rStyle w:val="Aucun"/>
          <w:rFonts w:ascii="Garamond" w:hAnsi="Garamond"/>
          <w:color w:val="auto"/>
          <w:sz w:val="24"/>
          <w:szCs w:val="24"/>
          <w:lang w:val="fr-CA"/>
        </w:rPr>
        <w:t>lui</w:t>
      </w:r>
      <w:r w:rsidRPr="00C5302C">
        <w:rPr>
          <w:rStyle w:val="Aucun"/>
          <w:rFonts w:ascii="Garamond" w:hAnsi="Garamond"/>
          <w:color w:val="auto"/>
          <w:sz w:val="24"/>
          <w:szCs w:val="24"/>
          <w:lang w:val="fr-CA"/>
        </w:rPr>
        <w:t>-même avant que vous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exposiez votre point de vue. Cette approche favorise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autoréflexion et la responsabilité des résultats, ce qui améliore la qualité de la rétroaction et encourage un échange plus constructif.</w:t>
      </w:r>
    </w:p>
    <w:p w14:paraId="43894695" w14:textId="77777777" w:rsidR="00195AB1" w:rsidRPr="00C5302C" w:rsidRDefault="00195AB1" w:rsidP="00195AB1">
      <w:pPr>
        <w:spacing w:line="254" w:lineRule="auto"/>
        <w:rPr>
          <w:rStyle w:val="Aucun"/>
          <w:rFonts w:ascii="Garamond" w:hAnsi="Garamond"/>
          <w:lang w:val="fr-CA"/>
        </w:rPr>
      </w:pPr>
    </w:p>
    <w:p w14:paraId="0465AB1B" w14:textId="03B47064" w:rsidR="00195AB1" w:rsidRPr="00C5302C" w:rsidRDefault="00195AB1" w:rsidP="00C96537">
      <w:pPr>
        <w:pStyle w:val="Paragraphedeliste"/>
        <w:numPr>
          <w:ilvl w:val="0"/>
          <w:numId w:val="208"/>
        </w:numPr>
        <w:spacing w:line="254" w:lineRule="auto"/>
        <w:rPr>
          <w:rFonts w:ascii="Garamond" w:hAnsi="Garamond"/>
          <w:color w:val="auto"/>
          <w:sz w:val="24"/>
          <w:szCs w:val="24"/>
          <w:lang w:val="fr-CA"/>
        </w:rPr>
      </w:pPr>
      <w:r w:rsidRPr="00C5302C">
        <w:rPr>
          <w:rStyle w:val="Aucun"/>
          <w:rFonts w:ascii="Garamond" w:hAnsi="Garamond"/>
          <w:b/>
          <w:bCs/>
          <w:color w:val="auto"/>
          <w:sz w:val="24"/>
          <w:szCs w:val="24"/>
          <w:lang w:val="fr-CA"/>
        </w:rPr>
        <w:t>Évitez les jugements</w:t>
      </w:r>
      <w:r w:rsidRPr="00C5302C">
        <w:rPr>
          <w:rStyle w:val="Aucun"/>
          <w:rFonts w:ascii="Garamond" w:hAnsi="Garamond"/>
          <w:color w:val="auto"/>
          <w:sz w:val="24"/>
          <w:szCs w:val="24"/>
          <w:lang w:val="fr-CA"/>
        </w:rPr>
        <w:t>. Évitez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utiliser un langage évaluatif comme «</w:t>
      </w:r>
      <w:r w:rsidRPr="00C5302C">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T</w:t>
      </w:r>
      <w:r w:rsidRPr="00C5302C">
        <w:rPr>
          <w:rStyle w:val="Aucun"/>
          <w:rFonts w:ascii="Garamond" w:hAnsi="Garamond"/>
          <w:color w:val="auto"/>
          <w:sz w:val="24"/>
          <w:szCs w:val="24"/>
          <w:lang w:val="fr-CA"/>
        </w:rPr>
        <w:t>u es paresseux</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ou bien «</w:t>
      </w:r>
      <w:r w:rsidRPr="00C5302C">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un travail horrible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sidRPr="00C5302C">
        <w:rPr>
          <w:rFonts w:ascii="Garamond" w:hAnsi="Garamond"/>
          <w:color w:val="auto"/>
          <w:sz w:val="24"/>
          <w:szCs w:val="24"/>
          <w:lang w:val="fr-CA"/>
        </w:rPr>
        <w:t>Les jugements globaux peuvent être perçus comme insultants et ont souvent tendance à décourager plutôt qu</w:t>
      </w:r>
      <w:r w:rsidR="00E53B56">
        <w:rPr>
          <w:rFonts w:ascii="Garamond" w:hAnsi="Garamond"/>
          <w:color w:val="auto"/>
          <w:sz w:val="24"/>
          <w:szCs w:val="24"/>
          <w:lang w:val="fr-CA"/>
        </w:rPr>
        <w:t>’</w:t>
      </w:r>
      <w:r w:rsidRPr="00C5302C">
        <w:rPr>
          <w:rFonts w:ascii="Garamond" w:hAnsi="Garamond"/>
          <w:color w:val="auto"/>
          <w:sz w:val="24"/>
          <w:szCs w:val="24"/>
          <w:lang w:val="fr-CA"/>
        </w:rPr>
        <w:t>à encourager l</w:t>
      </w:r>
      <w:r w:rsidR="00E53B56">
        <w:rPr>
          <w:rFonts w:ascii="Garamond" w:hAnsi="Garamond"/>
          <w:color w:val="auto"/>
          <w:sz w:val="24"/>
          <w:szCs w:val="24"/>
          <w:lang w:val="fr-CA"/>
        </w:rPr>
        <w:t>’</w:t>
      </w:r>
      <w:r w:rsidRPr="00C5302C">
        <w:rPr>
          <w:rFonts w:ascii="Garamond" w:hAnsi="Garamond"/>
          <w:color w:val="auto"/>
          <w:sz w:val="24"/>
          <w:szCs w:val="24"/>
          <w:lang w:val="fr-CA"/>
        </w:rPr>
        <w:t xml:space="preserve">amélioration. De plus, ils manquent de détails sur les comportements </w:t>
      </w:r>
      <w:r>
        <w:rPr>
          <w:rFonts w:ascii="Garamond" w:hAnsi="Garamond"/>
          <w:color w:val="auto"/>
          <w:sz w:val="24"/>
          <w:szCs w:val="24"/>
          <w:lang w:val="fr-CA"/>
        </w:rPr>
        <w:t>précis</w:t>
      </w:r>
      <w:r w:rsidRPr="00C5302C">
        <w:rPr>
          <w:rFonts w:ascii="Garamond" w:hAnsi="Garamond"/>
          <w:color w:val="auto"/>
          <w:sz w:val="24"/>
          <w:szCs w:val="24"/>
          <w:lang w:val="fr-CA"/>
        </w:rPr>
        <w:t xml:space="preserve"> à changer, ce qui rend difficile pour les gens de savoir comment s</w:t>
      </w:r>
      <w:r w:rsidR="00E53B56">
        <w:rPr>
          <w:rFonts w:ascii="Garamond" w:hAnsi="Garamond"/>
          <w:color w:val="auto"/>
          <w:sz w:val="24"/>
          <w:szCs w:val="24"/>
          <w:lang w:val="fr-CA"/>
        </w:rPr>
        <w:t>’</w:t>
      </w:r>
      <w:r w:rsidRPr="00C5302C">
        <w:rPr>
          <w:rFonts w:ascii="Garamond" w:hAnsi="Garamond"/>
          <w:color w:val="auto"/>
          <w:sz w:val="24"/>
          <w:szCs w:val="24"/>
          <w:lang w:val="fr-CA"/>
        </w:rPr>
        <w:t xml:space="preserve">améliorer. Au lieu de cela, concentrez-vous sur </w:t>
      </w:r>
      <w:r>
        <w:rPr>
          <w:rFonts w:ascii="Garamond" w:hAnsi="Garamond"/>
          <w:color w:val="auto"/>
          <w:sz w:val="24"/>
          <w:szCs w:val="24"/>
          <w:lang w:val="fr-CA"/>
        </w:rPr>
        <w:t xml:space="preserve">les actions et </w:t>
      </w:r>
      <w:r w:rsidRPr="00C5302C">
        <w:rPr>
          <w:rFonts w:ascii="Garamond" w:hAnsi="Garamond"/>
          <w:color w:val="auto"/>
          <w:sz w:val="24"/>
          <w:szCs w:val="24"/>
          <w:lang w:val="fr-CA"/>
        </w:rPr>
        <w:t xml:space="preserve">les comportements </w:t>
      </w:r>
      <w:r>
        <w:rPr>
          <w:rFonts w:ascii="Garamond" w:hAnsi="Garamond"/>
          <w:color w:val="auto"/>
          <w:sz w:val="24"/>
          <w:szCs w:val="24"/>
          <w:lang w:val="fr-CA"/>
        </w:rPr>
        <w:t>précis</w:t>
      </w:r>
      <w:r w:rsidRPr="00C5302C">
        <w:rPr>
          <w:rFonts w:ascii="Garamond" w:hAnsi="Garamond"/>
          <w:color w:val="auto"/>
          <w:sz w:val="24"/>
          <w:szCs w:val="24"/>
          <w:lang w:val="fr-CA"/>
        </w:rPr>
        <w:t xml:space="preserve"> qui peuvent être ajustés. Par exemple, au lieu de dire «</w:t>
      </w:r>
      <w:r w:rsidRPr="00C5302C">
        <w:rPr>
          <w:rFonts w:ascii="Times New Roman" w:hAnsi="Times New Roman" w:cs="Times New Roman"/>
          <w:color w:val="auto"/>
          <w:sz w:val="24"/>
          <w:szCs w:val="24"/>
          <w:lang w:val="fr-CA"/>
        </w:rPr>
        <w:t> </w:t>
      </w:r>
      <w:r>
        <w:rPr>
          <w:rFonts w:ascii="Garamond" w:hAnsi="Garamond"/>
          <w:color w:val="auto"/>
          <w:sz w:val="24"/>
          <w:szCs w:val="24"/>
          <w:lang w:val="fr-CA"/>
        </w:rPr>
        <w:t>T</w:t>
      </w:r>
      <w:r w:rsidRPr="00C5302C">
        <w:rPr>
          <w:rFonts w:ascii="Garamond" w:hAnsi="Garamond"/>
          <w:color w:val="auto"/>
          <w:sz w:val="24"/>
          <w:szCs w:val="24"/>
          <w:lang w:val="fr-CA"/>
        </w:rPr>
        <w:t>u es paresseux</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vous pourriez mentionner quelque chose comme «</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J</w:t>
      </w:r>
      <w:r w:rsidR="00E53B56">
        <w:rPr>
          <w:rFonts w:ascii="Garamond" w:hAnsi="Garamond"/>
          <w:color w:val="auto"/>
          <w:sz w:val="24"/>
          <w:szCs w:val="24"/>
          <w:lang w:val="fr-CA"/>
        </w:rPr>
        <w:t>’</w:t>
      </w:r>
      <w:r w:rsidRPr="00C5302C">
        <w:rPr>
          <w:rFonts w:ascii="Garamond" w:hAnsi="Garamond"/>
          <w:color w:val="auto"/>
          <w:sz w:val="24"/>
          <w:szCs w:val="24"/>
          <w:lang w:val="fr-CA"/>
        </w:rPr>
        <w:t>ai remarqué que les rapports n</w:t>
      </w:r>
      <w:r w:rsidR="00E53B56">
        <w:rPr>
          <w:rFonts w:ascii="Garamond" w:hAnsi="Garamond"/>
          <w:color w:val="auto"/>
          <w:sz w:val="24"/>
          <w:szCs w:val="24"/>
          <w:lang w:val="fr-CA"/>
        </w:rPr>
        <w:t>’</w:t>
      </w:r>
      <w:r w:rsidRPr="00C5302C">
        <w:rPr>
          <w:rFonts w:ascii="Garamond" w:hAnsi="Garamond"/>
          <w:color w:val="auto"/>
          <w:sz w:val="24"/>
          <w:szCs w:val="24"/>
          <w:lang w:val="fr-CA"/>
        </w:rPr>
        <w:t>ont pas été remis à temps cette semaine</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w:t>
      </w:r>
      <w:r>
        <w:rPr>
          <w:rFonts w:ascii="Garamond" w:hAnsi="Garamond"/>
          <w:color w:val="auto"/>
          <w:sz w:val="24"/>
          <w:szCs w:val="24"/>
          <w:lang w:val="fr-CA"/>
        </w:rPr>
        <w:t>.</w:t>
      </w:r>
      <w:r w:rsidRPr="00C5302C">
        <w:rPr>
          <w:rFonts w:ascii="Garamond" w:hAnsi="Garamond"/>
          <w:color w:val="auto"/>
          <w:sz w:val="24"/>
          <w:szCs w:val="24"/>
          <w:lang w:val="fr-CA"/>
        </w:rPr>
        <w:t xml:space="preserve"> De cette manière, ce qui doit être amélioré et comment apporter des changements concrets</w:t>
      </w:r>
      <w:r>
        <w:rPr>
          <w:rFonts w:ascii="Garamond" w:hAnsi="Garamond"/>
          <w:color w:val="auto"/>
          <w:sz w:val="24"/>
          <w:szCs w:val="24"/>
          <w:lang w:val="fr-CA"/>
        </w:rPr>
        <w:t xml:space="preserve"> sont plus clairs.</w:t>
      </w:r>
    </w:p>
    <w:p w14:paraId="4B61F0A4" w14:textId="77777777" w:rsidR="00195AB1" w:rsidRPr="00C5302C" w:rsidRDefault="00195AB1" w:rsidP="00195AB1">
      <w:pPr>
        <w:pStyle w:val="Paragraphedeliste"/>
        <w:spacing w:line="254" w:lineRule="auto"/>
        <w:ind w:left="644" w:firstLine="0"/>
        <w:rPr>
          <w:rStyle w:val="Aucun"/>
          <w:rFonts w:ascii="Garamond" w:hAnsi="Garamond"/>
          <w:color w:val="auto"/>
          <w:sz w:val="24"/>
          <w:szCs w:val="24"/>
          <w:lang w:val="fr-CA"/>
        </w:rPr>
      </w:pPr>
    </w:p>
    <w:p w14:paraId="0759A883" w14:textId="7D6DA673" w:rsidR="00195AB1" w:rsidRPr="00C5302C" w:rsidRDefault="00195AB1" w:rsidP="00C96537">
      <w:pPr>
        <w:pStyle w:val="Paragraphedeliste"/>
        <w:numPr>
          <w:ilvl w:val="0"/>
          <w:numId w:val="208"/>
        </w:numPr>
        <w:spacing w:line="254" w:lineRule="auto"/>
        <w:rPr>
          <w:rFonts w:ascii="Garamond" w:hAnsi="Garamond"/>
          <w:color w:val="auto"/>
          <w:sz w:val="24"/>
          <w:szCs w:val="24"/>
          <w:lang w:val="fr-CA"/>
        </w:rPr>
      </w:pPr>
      <w:r w:rsidRPr="00C5302C">
        <w:rPr>
          <w:rStyle w:val="Aucun"/>
          <w:rFonts w:ascii="Garamond" w:hAnsi="Garamond"/>
          <w:b/>
          <w:bCs/>
          <w:color w:val="auto"/>
          <w:sz w:val="24"/>
          <w:szCs w:val="24"/>
          <w:lang w:val="fr-CA"/>
        </w:rPr>
        <w:t>Proposez des solutions</w:t>
      </w:r>
      <w:r>
        <w:rPr>
          <w:rStyle w:val="Aucun"/>
          <w:rFonts w:ascii="Garamond" w:hAnsi="Garamond"/>
          <w:b/>
          <w:bCs/>
          <w:color w:val="auto"/>
          <w:sz w:val="24"/>
          <w:szCs w:val="24"/>
          <w:lang w:val="fr-CA"/>
        </w:rPr>
        <w:t xml:space="preserve"> et discutez-en</w:t>
      </w:r>
      <w:r w:rsidRPr="00C5302C">
        <w:rPr>
          <w:rStyle w:val="Aucun"/>
          <w:rFonts w:ascii="Garamond" w:hAnsi="Garamond"/>
          <w:color w:val="auto"/>
          <w:sz w:val="24"/>
          <w:szCs w:val="24"/>
          <w:lang w:val="fr-CA"/>
        </w:rPr>
        <w:t>.</w:t>
      </w:r>
      <w:r w:rsidRPr="00C5302C">
        <w:rPr>
          <w:rFonts w:ascii="Garamond" w:hAnsi="Garamond"/>
          <w:color w:val="auto"/>
          <w:sz w:val="24"/>
          <w:szCs w:val="24"/>
          <w:lang w:val="fr-CA"/>
        </w:rPr>
        <w:t xml:space="preserve"> Offrez des solutions concrètes et utiles. Proposez votre aide et votre soutien si nécessaire. Accordez également du temps à la personne qui reçoit les commentaires pour les entendre, les assimiler, y répondre et prendre des mesures pour s</w:t>
      </w:r>
      <w:r w:rsidR="00E53B56">
        <w:rPr>
          <w:rFonts w:ascii="Garamond" w:hAnsi="Garamond"/>
          <w:color w:val="auto"/>
          <w:sz w:val="24"/>
          <w:szCs w:val="24"/>
          <w:lang w:val="fr-CA"/>
        </w:rPr>
        <w:t>’</w:t>
      </w:r>
      <w:r w:rsidRPr="00C5302C">
        <w:rPr>
          <w:rFonts w:ascii="Garamond" w:hAnsi="Garamond"/>
          <w:color w:val="auto"/>
          <w:sz w:val="24"/>
          <w:szCs w:val="24"/>
          <w:lang w:val="fr-CA"/>
        </w:rPr>
        <w:t>améliorer. Envisagez d</w:t>
      </w:r>
      <w:r w:rsidR="00E53B56">
        <w:rPr>
          <w:rFonts w:ascii="Garamond" w:hAnsi="Garamond"/>
          <w:color w:val="auto"/>
          <w:sz w:val="24"/>
          <w:szCs w:val="24"/>
          <w:lang w:val="fr-CA"/>
        </w:rPr>
        <w:t>’</w:t>
      </w:r>
      <w:r w:rsidRPr="00C5302C">
        <w:rPr>
          <w:rFonts w:ascii="Garamond" w:hAnsi="Garamond"/>
          <w:color w:val="auto"/>
          <w:sz w:val="24"/>
          <w:szCs w:val="24"/>
          <w:lang w:val="fr-CA"/>
        </w:rPr>
        <w:t>adopter l</w:t>
      </w:r>
      <w:r w:rsidR="00E53B56">
        <w:rPr>
          <w:rFonts w:ascii="Garamond" w:hAnsi="Garamond"/>
          <w:color w:val="auto"/>
          <w:sz w:val="24"/>
          <w:szCs w:val="24"/>
          <w:lang w:val="fr-CA"/>
        </w:rPr>
        <w:t>’</w:t>
      </w:r>
      <w:r w:rsidRPr="00C5302C">
        <w:rPr>
          <w:rFonts w:ascii="Garamond" w:hAnsi="Garamond"/>
          <w:color w:val="auto"/>
          <w:sz w:val="24"/>
          <w:szCs w:val="24"/>
          <w:lang w:val="fr-CA"/>
        </w:rPr>
        <w:t>approche d</w:t>
      </w:r>
      <w:r w:rsidR="00E53B56">
        <w:rPr>
          <w:rFonts w:ascii="Garamond" w:hAnsi="Garamond"/>
          <w:color w:val="auto"/>
          <w:sz w:val="24"/>
          <w:szCs w:val="24"/>
          <w:lang w:val="fr-CA"/>
        </w:rPr>
        <w:t>’</w:t>
      </w:r>
      <w:r w:rsidRPr="00C5302C">
        <w:rPr>
          <w:rFonts w:ascii="Garamond" w:hAnsi="Garamond"/>
          <w:color w:val="auto"/>
          <w:sz w:val="24"/>
          <w:szCs w:val="24"/>
          <w:lang w:val="fr-CA"/>
        </w:rPr>
        <w:t>apprentissage mutuel de Schwarz : «</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Je souhaite discuter avec vous, car j</w:t>
      </w:r>
      <w:r w:rsidR="00E53B56">
        <w:rPr>
          <w:rFonts w:ascii="Garamond" w:hAnsi="Garamond"/>
          <w:color w:val="auto"/>
          <w:sz w:val="24"/>
          <w:szCs w:val="24"/>
          <w:lang w:val="fr-CA"/>
        </w:rPr>
        <w:t>’</w:t>
      </w:r>
      <w:r w:rsidRPr="00C5302C">
        <w:rPr>
          <w:rFonts w:ascii="Garamond" w:hAnsi="Garamond"/>
          <w:color w:val="auto"/>
          <w:sz w:val="24"/>
          <w:szCs w:val="24"/>
          <w:lang w:val="fr-CA"/>
        </w:rPr>
        <w:t>ai quelques préoccupations. La présentation que vous avez faite ce matin à l</w:t>
      </w:r>
      <w:r w:rsidR="00E53B56">
        <w:rPr>
          <w:rFonts w:ascii="Garamond" w:hAnsi="Garamond"/>
          <w:color w:val="auto"/>
          <w:sz w:val="24"/>
          <w:szCs w:val="24"/>
          <w:lang w:val="fr-CA"/>
        </w:rPr>
        <w:t>’</w:t>
      </w:r>
      <w:r w:rsidRPr="00C5302C">
        <w:rPr>
          <w:rFonts w:ascii="Garamond" w:hAnsi="Garamond"/>
          <w:color w:val="auto"/>
          <w:sz w:val="24"/>
          <w:szCs w:val="24"/>
          <w:lang w:val="fr-CA"/>
        </w:rPr>
        <w:t>équipe de direction semble avoir semé la confusion sur notre stratégie. Laissez-moi vous expliquer comment je propose d</w:t>
      </w:r>
      <w:r w:rsidR="00E53B56">
        <w:rPr>
          <w:rFonts w:ascii="Garamond" w:hAnsi="Garamond"/>
          <w:color w:val="auto"/>
          <w:sz w:val="24"/>
          <w:szCs w:val="24"/>
          <w:lang w:val="fr-CA"/>
        </w:rPr>
        <w:t>’</w:t>
      </w:r>
      <w:r w:rsidRPr="00C5302C">
        <w:rPr>
          <w:rFonts w:ascii="Garamond" w:hAnsi="Garamond"/>
          <w:color w:val="auto"/>
          <w:sz w:val="24"/>
          <w:szCs w:val="24"/>
          <w:lang w:val="fr-CA"/>
        </w:rPr>
        <w:t>aborder cette réunion et voir si cela vous convient. Je propose de commencer par décrire ce que j</w:t>
      </w:r>
      <w:r w:rsidR="00E53B56">
        <w:rPr>
          <w:rFonts w:ascii="Garamond" w:hAnsi="Garamond"/>
          <w:color w:val="auto"/>
          <w:sz w:val="24"/>
          <w:szCs w:val="24"/>
          <w:lang w:val="fr-CA"/>
        </w:rPr>
        <w:t>’</w:t>
      </w:r>
      <w:r w:rsidRPr="00C5302C">
        <w:rPr>
          <w:rFonts w:ascii="Garamond" w:hAnsi="Garamond"/>
          <w:color w:val="auto"/>
          <w:sz w:val="24"/>
          <w:szCs w:val="24"/>
          <w:lang w:val="fr-CA"/>
        </w:rPr>
        <w:t>ai observé et ce qui a suscité mes inquiétudes, et de vérifier si vous avez remarqué les mêmes points. Une fois que nous serons d</w:t>
      </w:r>
      <w:r w:rsidR="00E53B56">
        <w:rPr>
          <w:rFonts w:ascii="Garamond" w:hAnsi="Garamond"/>
          <w:color w:val="auto"/>
          <w:sz w:val="24"/>
          <w:szCs w:val="24"/>
          <w:lang w:val="fr-CA"/>
        </w:rPr>
        <w:t>’</w:t>
      </w:r>
      <w:r w:rsidRPr="00C5302C">
        <w:rPr>
          <w:rFonts w:ascii="Garamond" w:hAnsi="Garamond"/>
          <w:color w:val="auto"/>
          <w:sz w:val="24"/>
          <w:szCs w:val="24"/>
          <w:lang w:val="fr-CA"/>
        </w:rPr>
        <w:t>accord sur ce qui s</w:t>
      </w:r>
      <w:r w:rsidR="00E53B56">
        <w:rPr>
          <w:rFonts w:ascii="Garamond" w:hAnsi="Garamond"/>
          <w:color w:val="auto"/>
          <w:sz w:val="24"/>
          <w:szCs w:val="24"/>
          <w:lang w:val="fr-CA"/>
        </w:rPr>
        <w:t>’</w:t>
      </w:r>
      <w:r w:rsidRPr="00C5302C">
        <w:rPr>
          <w:rFonts w:ascii="Garamond" w:hAnsi="Garamond"/>
          <w:color w:val="auto"/>
          <w:sz w:val="24"/>
          <w:szCs w:val="24"/>
          <w:lang w:val="fr-CA"/>
        </w:rPr>
        <w:t xml:space="preserve">est passé, je souhaiterais </w:t>
      </w:r>
      <w:r>
        <w:rPr>
          <w:rFonts w:ascii="Garamond" w:hAnsi="Garamond"/>
          <w:color w:val="auto"/>
          <w:sz w:val="24"/>
          <w:szCs w:val="24"/>
          <w:lang w:val="fr-CA"/>
        </w:rPr>
        <w:t>faire part</w:t>
      </w:r>
      <w:r w:rsidRPr="00C5302C">
        <w:rPr>
          <w:rFonts w:ascii="Garamond" w:hAnsi="Garamond"/>
          <w:color w:val="auto"/>
          <w:sz w:val="24"/>
          <w:szCs w:val="24"/>
          <w:lang w:val="fr-CA"/>
        </w:rPr>
        <w:t xml:space="preserve"> davantage </w:t>
      </w:r>
      <w:r>
        <w:rPr>
          <w:rFonts w:ascii="Garamond" w:hAnsi="Garamond"/>
          <w:color w:val="auto"/>
          <w:sz w:val="24"/>
          <w:szCs w:val="24"/>
          <w:lang w:val="fr-CA"/>
        </w:rPr>
        <w:t xml:space="preserve">de </w:t>
      </w:r>
      <w:r w:rsidRPr="00C5302C">
        <w:rPr>
          <w:rFonts w:ascii="Garamond" w:hAnsi="Garamond"/>
          <w:color w:val="auto"/>
          <w:sz w:val="24"/>
          <w:szCs w:val="24"/>
          <w:lang w:val="fr-CA"/>
        </w:rPr>
        <w:t>mes préoccupations et voir si vous partagez le même point de vue. Ensuite, nous pourrons décider des actions à prendre pour l</w:t>
      </w:r>
      <w:r w:rsidR="00E53B56">
        <w:rPr>
          <w:rFonts w:ascii="Garamond" w:hAnsi="Garamond"/>
          <w:color w:val="auto"/>
          <w:sz w:val="24"/>
          <w:szCs w:val="24"/>
          <w:lang w:val="fr-CA"/>
        </w:rPr>
        <w:t>’</w:t>
      </w:r>
      <w:r w:rsidRPr="00C5302C">
        <w:rPr>
          <w:rFonts w:ascii="Garamond" w:hAnsi="Garamond"/>
          <w:color w:val="auto"/>
          <w:sz w:val="24"/>
          <w:szCs w:val="24"/>
          <w:lang w:val="fr-CA"/>
        </w:rPr>
        <w:t>avenir, le cas échéant. Je suis également ouvert à la possibilité d</w:t>
      </w:r>
      <w:r w:rsidR="00E53B56">
        <w:rPr>
          <w:rFonts w:ascii="Garamond" w:hAnsi="Garamond"/>
          <w:color w:val="auto"/>
          <w:sz w:val="24"/>
          <w:szCs w:val="24"/>
          <w:lang w:val="fr-CA"/>
        </w:rPr>
        <w:t>’</w:t>
      </w:r>
      <w:r w:rsidRPr="00C5302C">
        <w:rPr>
          <w:rFonts w:ascii="Garamond" w:hAnsi="Garamond"/>
          <w:color w:val="auto"/>
          <w:sz w:val="24"/>
          <w:szCs w:val="24"/>
          <w:lang w:val="fr-CA"/>
        </w:rPr>
        <w:t>avoir manqué quelque chose ou d</w:t>
      </w:r>
      <w:r w:rsidR="00E53B56">
        <w:rPr>
          <w:rFonts w:ascii="Garamond" w:hAnsi="Garamond"/>
          <w:color w:val="auto"/>
          <w:sz w:val="24"/>
          <w:szCs w:val="24"/>
          <w:lang w:val="fr-CA"/>
        </w:rPr>
        <w:t>’</w:t>
      </w:r>
      <w:r w:rsidRPr="00C5302C">
        <w:rPr>
          <w:rFonts w:ascii="Garamond" w:hAnsi="Garamond"/>
          <w:color w:val="auto"/>
          <w:sz w:val="24"/>
          <w:szCs w:val="24"/>
          <w:lang w:val="fr-CA"/>
        </w:rPr>
        <w:t>avoir contribué aux préoccupations que je soulève. Comment cela vous semble-t-il</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w:t>
      </w:r>
    </w:p>
    <w:p w14:paraId="15A25068" w14:textId="77777777" w:rsidR="00195AB1" w:rsidRPr="00C5302C" w:rsidRDefault="00195AB1" w:rsidP="00195AB1">
      <w:pPr>
        <w:rPr>
          <w:lang w:val="fr-CA"/>
        </w:rPr>
      </w:pPr>
    </w:p>
    <w:tbl>
      <w:tblPr>
        <w:tblStyle w:val="Grilledutableau"/>
        <w:tblW w:w="9341" w:type="dxa"/>
        <w:tblLook w:val="04A0" w:firstRow="1" w:lastRow="0" w:firstColumn="1" w:lastColumn="0" w:noHBand="0" w:noVBand="1"/>
      </w:tblPr>
      <w:tblGrid>
        <w:gridCol w:w="9341"/>
      </w:tblGrid>
      <w:tr w:rsidR="00195AB1" w:rsidRPr="00C5302C" w14:paraId="7FC5F337" w14:textId="77777777" w:rsidTr="00557BA2">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0EF35CB5" w14:textId="34AC4A52" w:rsidR="00195AB1" w:rsidRPr="00C5302C" w:rsidRDefault="00195AB1" w:rsidP="00557BA2">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6EB062AA" w14:textId="16055677" w:rsidR="00195AB1" w:rsidRPr="00C5302C" w:rsidRDefault="00195AB1" w:rsidP="00B62F89">
            <w:pPr>
              <w:pStyle w:val="paragraphe"/>
              <w:spacing w:before="0" w:after="0" w:line="254" w:lineRule="auto"/>
              <w:ind w:firstLine="0"/>
              <w:rPr>
                <w:color w:val="auto"/>
                <w:lang w:val="fr-CA"/>
              </w:rPr>
            </w:pPr>
            <w:r w:rsidRPr="00C5302C">
              <w:rPr>
                <w:rStyle w:val="Aucun"/>
                <w:rFonts w:ascii="Garamond" w:hAnsi="Garamond"/>
                <w:color w:val="auto"/>
                <w:sz w:val="24"/>
                <w:szCs w:val="24"/>
                <w:lang w:val="fr-CA"/>
              </w:rPr>
              <w:t>Sur une échelle de 1 à 10,</w:t>
            </w:r>
            <w:r w:rsidRPr="00C5302C">
              <w:rPr>
                <w:color w:val="auto"/>
                <w:lang w:val="fr-CA"/>
              </w:rPr>
              <w:t xml:space="preserve"> </w:t>
            </w:r>
            <w:r w:rsidRPr="00C5302C">
              <w:rPr>
                <w:rStyle w:val="Aucun"/>
                <w:rFonts w:ascii="Garamond" w:hAnsi="Garamond"/>
                <w:color w:val="auto"/>
                <w:sz w:val="24"/>
                <w:szCs w:val="24"/>
                <w:lang w:val="fr-CA"/>
              </w:rPr>
              <w:t>généralement,</w:t>
            </w:r>
            <w:r w:rsidRPr="00C5302C">
              <w:rPr>
                <w:color w:val="auto"/>
                <w:lang w:val="fr-CA"/>
              </w:rPr>
              <w:t xml:space="preserve"> </w:t>
            </w:r>
            <w:r w:rsidRPr="00C5302C">
              <w:rPr>
                <w:rStyle w:val="Aucun"/>
                <w:rFonts w:ascii="Garamond" w:hAnsi="Garamond"/>
                <w:color w:val="auto"/>
                <w:sz w:val="24"/>
                <w:szCs w:val="24"/>
                <w:lang w:val="fr-CA"/>
              </w:rPr>
              <w:t>à quel point trouvez-vous difficile de donner de la rétroaction aux autres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Expliquez votre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ponse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tc>
      </w:tr>
    </w:tbl>
    <w:p w14:paraId="68106EB4" w14:textId="77777777" w:rsidR="00195AB1" w:rsidRPr="00C5302C" w:rsidRDefault="00195AB1" w:rsidP="00195AB1">
      <w:pPr>
        <w:pStyle w:val="CorpsA"/>
        <w:spacing w:line="254" w:lineRule="auto"/>
        <w:ind w:firstLine="0"/>
        <w:rPr>
          <w:rStyle w:val="Aucun"/>
          <w:rFonts w:ascii="Garamond" w:hAnsi="Garamond"/>
          <w:color w:val="auto"/>
          <w:sz w:val="24"/>
          <w:szCs w:val="24"/>
          <w:lang w:val="fr-CA"/>
        </w:rPr>
      </w:pPr>
    </w:p>
    <w:p w14:paraId="5973D49E" w14:textId="77777777" w:rsidR="00195AB1" w:rsidRPr="00C5302C" w:rsidRDefault="00195AB1" w:rsidP="00195AB1">
      <w:pPr>
        <w:pStyle w:val="CorpsA"/>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lastRenderedPageBreak/>
        <w:t>Votre défi</w:t>
      </w:r>
    </w:p>
    <w:p w14:paraId="4BB09A73" w14:textId="77777777"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 </w:t>
      </w:r>
    </w:p>
    <w:p w14:paraId="5121FA94" w14:textId="668AB849"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Maintenant que vous connaissez les bases de la rétroaction, </w:t>
      </w:r>
      <w:r w:rsidRPr="00C5302C">
        <w:rPr>
          <w:rStyle w:val="Aucun"/>
          <w:rFonts w:ascii="Garamond" w:eastAsia="Garamond" w:hAnsi="Garamond" w:cs="Garamond"/>
          <w:color w:val="auto"/>
          <w:sz w:val="24"/>
          <w:szCs w:val="24"/>
          <w:lang w:val="fr-CA"/>
        </w:rPr>
        <w:t xml:space="preserve">ce défi vous encourage à </w:t>
      </w:r>
      <w:r>
        <w:rPr>
          <w:rStyle w:val="Aucun"/>
          <w:rFonts w:ascii="Garamond" w:eastAsia="Garamond" w:hAnsi="Garamond" w:cs="Garamond"/>
          <w:color w:val="auto"/>
          <w:sz w:val="24"/>
          <w:szCs w:val="24"/>
          <w:lang w:val="fr-CA"/>
        </w:rPr>
        <w:t>vous exercer</w:t>
      </w:r>
      <w:r w:rsidRPr="00C5302C">
        <w:rPr>
          <w:rStyle w:val="Aucun"/>
          <w:rFonts w:ascii="Garamond" w:eastAsia="Garamond" w:hAnsi="Garamond" w:cs="Garamond"/>
          <w:color w:val="auto"/>
          <w:sz w:val="24"/>
          <w:szCs w:val="24"/>
          <w:lang w:val="fr-CA"/>
        </w:rPr>
        <w:t xml:space="preserve"> et à vous sentir à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aise en donnant du </w:t>
      </w:r>
      <w:r w:rsidRPr="00522003">
        <w:rPr>
          <w:rStyle w:val="Aucun"/>
          <w:rFonts w:ascii="Garamond" w:eastAsia="Garamond" w:hAnsi="Garamond" w:cs="Garamond"/>
          <w:i/>
          <w:iCs/>
          <w:color w:val="auto"/>
          <w:sz w:val="24"/>
          <w:szCs w:val="24"/>
          <w:lang w:val="fr-CA"/>
        </w:rPr>
        <w:t>feedback</w:t>
      </w:r>
      <w:r w:rsidRPr="00C5302C">
        <w:rPr>
          <w:rStyle w:val="Aucun"/>
          <w:rFonts w:ascii="Garamond" w:eastAsia="Garamond" w:hAnsi="Garamond" w:cs="Garamond"/>
          <w:color w:val="auto"/>
          <w:sz w:val="24"/>
          <w:szCs w:val="24"/>
          <w:lang w:val="fr-CA"/>
        </w:rPr>
        <w:t>. Choisissez au moins trois personnes à qui vous proposerez des commentaires selon le modèle «</w:t>
      </w:r>
      <w:r w:rsidRPr="00C5302C">
        <w:rPr>
          <w:rStyle w:val="Aucun"/>
          <w:rFonts w:ascii="Times New Roman" w:eastAsia="Garamond" w:hAnsi="Times New Roman" w:cs="Times New Roman"/>
          <w:color w:val="auto"/>
          <w:sz w:val="24"/>
          <w:szCs w:val="24"/>
          <w:lang w:val="fr-CA"/>
        </w:rPr>
        <w:t> </w:t>
      </w:r>
      <w:r>
        <w:rPr>
          <w:rStyle w:val="Aucun"/>
          <w:rFonts w:ascii="Garamond" w:eastAsia="Garamond" w:hAnsi="Garamond" w:cs="Garamond"/>
          <w:color w:val="auto"/>
          <w:sz w:val="24"/>
          <w:szCs w:val="24"/>
          <w:lang w:val="fr-CA"/>
        </w:rPr>
        <w:t>commencer</w:t>
      </w:r>
      <w:r w:rsidRPr="00C5302C">
        <w:rPr>
          <w:rStyle w:val="Aucun"/>
          <w:rFonts w:ascii="Garamond" w:eastAsia="Garamond" w:hAnsi="Garamond" w:cs="Garamond"/>
          <w:color w:val="auto"/>
          <w:sz w:val="24"/>
          <w:szCs w:val="24"/>
          <w:lang w:val="fr-CA"/>
        </w:rPr>
        <w:t>, arrêter et continuer</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xml:space="preserve">» (voir </w:t>
      </w:r>
      <w:r>
        <w:rPr>
          <w:rStyle w:val="Aucun"/>
          <w:rFonts w:ascii="Garamond" w:eastAsia="Garamond" w:hAnsi="Garamond" w:cs="Garamond"/>
          <w:color w:val="auto"/>
          <w:sz w:val="24"/>
          <w:szCs w:val="24"/>
          <w:lang w:val="fr-CA"/>
        </w:rPr>
        <w:t>l</w:t>
      </w:r>
      <w:r w:rsidR="00E53B56">
        <w:rPr>
          <w:rStyle w:val="Aucun"/>
          <w:rFonts w:ascii="Garamond" w:eastAsia="Garamond" w:hAnsi="Garamond" w:cs="Garamond"/>
          <w:color w:val="auto"/>
          <w:sz w:val="24"/>
          <w:szCs w:val="24"/>
          <w:lang w:val="fr-CA"/>
        </w:rPr>
        <w:t>’</w:t>
      </w:r>
      <w:r>
        <w:rPr>
          <w:rStyle w:val="Aucun"/>
          <w:rFonts w:ascii="Garamond" w:eastAsia="Garamond" w:hAnsi="Garamond" w:cs="Garamond"/>
          <w:color w:val="auto"/>
          <w:sz w:val="24"/>
          <w:szCs w:val="24"/>
          <w:lang w:val="fr-CA"/>
        </w:rPr>
        <w:t>e</w:t>
      </w:r>
      <w:r w:rsidRPr="00C5302C">
        <w:rPr>
          <w:rStyle w:val="Aucun"/>
          <w:rFonts w:ascii="Garamond" w:eastAsia="Garamond" w:hAnsi="Garamond" w:cs="Garamond"/>
          <w:color w:val="auto"/>
          <w:sz w:val="24"/>
          <w:szCs w:val="24"/>
          <w:lang w:val="fr-CA"/>
        </w:rPr>
        <w:t xml:space="preserve">xercice 12 : </w:t>
      </w:r>
      <w:r>
        <w:rPr>
          <w:rStyle w:val="Aucun"/>
          <w:rFonts w:ascii="Garamond" w:eastAsia="Garamond" w:hAnsi="Garamond" w:cs="Garamond"/>
          <w:color w:val="auto"/>
          <w:sz w:val="24"/>
          <w:szCs w:val="24"/>
          <w:lang w:val="fr-CA"/>
        </w:rPr>
        <w:t>Cherchez</w:t>
      </w:r>
      <w:r w:rsidRPr="00C5302C">
        <w:rPr>
          <w:rStyle w:val="Aucun"/>
          <w:rFonts w:ascii="Garamond" w:eastAsia="Garamond" w:hAnsi="Garamond" w:cs="Garamond"/>
          <w:color w:val="auto"/>
          <w:sz w:val="24"/>
          <w:szCs w:val="24"/>
          <w:lang w:val="fr-CA"/>
        </w:rPr>
        <w:t xml:space="preserve">-vous activement </w:t>
      </w:r>
      <w:r>
        <w:rPr>
          <w:rStyle w:val="Aucun"/>
          <w:rFonts w:ascii="Garamond" w:eastAsia="Garamond" w:hAnsi="Garamond" w:cs="Garamond"/>
          <w:color w:val="auto"/>
          <w:sz w:val="24"/>
          <w:szCs w:val="24"/>
          <w:lang w:val="fr-CA"/>
        </w:rPr>
        <w:t>la rétroaction</w:t>
      </w:r>
      <w:r w:rsidRPr="00C5302C">
        <w:rPr>
          <w:rStyle w:val="Aucun"/>
          <w:rFonts w:ascii="Garamond" w:eastAsia="Garamond" w:hAnsi="Garamond" w:cs="Garamond"/>
          <w:color w:val="auto"/>
          <w:sz w:val="24"/>
          <w:szCs w:val="24"/>
          <w:lang w:val="fr-CA"/>
        </w:rPr>
        <w:t xml:space="preserve"> des autres</w:t>
      </w:r>
      <w:r w:rsidRPr="00C5302C">
        <w:rPr>
          <w:rStyle w:val="Aucun"/>
          <w:rFonts w:ascii="Times New Roman" w:eastAsia="Garamond" w:hAnsi="Times New Roman" w:cs="Times New Roman"/>
          <w:color w:val="auto"/>
          <w:sz w:val="24"/>
          <w:szCs w:val="24"/>
          <w:lang w:val="fr-CA"/>
        </w:rPr>
        <w:t> </w:t>
      </w:r>
      <w:r w:rsidRPr="00C5302C">
        <w:rPr>
          <w:rStyle w:val="Aucun"/>
          <w:rFonts w:ascii="Garamond" w:eastAsia="Garamond" w:hAnsi="Garamond" w:cs="Garamond"/>
          <w:color w:val="auto"/>
          <w:sz w:val="24"/>
          <w:szCs w:val="24"/>
          <w:lang w:val="fr-CA"/>
        </w:rPr>
        <w:t>?). Vous êtes libre de décider de la méthode de diffusion et du contenu que vous présenterez. Dans votre journal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apprentissage, mentionnez les personnes à qui vous avez donné des commentaires, comment vous les avez abordées et ce que vous avez dit. Notez les efforts que vous avez faits ainsi que les réactions des personnes à qui vous avez donné vos commentaires.</w:t>
      </w:r>
    </w:p>
    <w:p w14:paraId="1F96E093" w14:textId="77777777"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p>
    <w:p w14:paraId="7A3234F3" w14:textId="77777777"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73264E67" w14:textId="77777777"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p>
    <w:p w14:paraId="1F9AB6A3" w14:textId="33154BB6"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0D5D5061" w14:textId="34424806" w:rsidR="00195AB1" w:rsidRPr="00C5302C" w:rsidRDefault="00195AB1" w:rsidP="00C96537">
      <w:pPr>
        <w:pStyle w:val="CorpsA"/>
        <w:numPr>
          <w:ilvl w:val="0"/>
          <w:numId w:val="209"/>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Comment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déroulée votre expérience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de donner de la rétroaction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Quelles ont été les réactions des autres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4FE13F73" w14:textId="77777777" w:rsidR="00195AB1" w:rsidRPr="00C5302C" w:rsidRDefault="00195AB1" w:rsidP="00C96537">
      <w:pPr>
        <w:pStyle w:val="CorpsA"/>
        <w:numPr>
          <w:ilvl w:val="0"/>
          <w:numId w:val="209"/>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Pourquoi avez-vous choisi ces trois personnes pour recevoir de la rétroaction</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Quelle est votre relation avec elles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F4C110C" w14:textId="77777777" w:rsidR="00195AB1" w:rsidRPr="00C5302C" w:rsidRDefault="00195AB1" w:rsidP="00C96537">
      <w:pPr>
        <w:pStyle w:val="CorpsA"/>
        <w:numPr>
          <w:ilvl w:val="0"/>
          <w:numId w:val="209"/>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Comment avez-vous abordé le processus de la rétroaction</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Avez-vous adopté la même approche pour chacun</w:t>
      </w:r>
      <w:r>
        <w:rPr>
          <w:rStyle w:val="Aucun"/>
          <w:rFonts w:ascii="Garamond" w:hAnsi="Garamond"/>
          <w:color w:val="auto"/>
          <w:sz w:val="24"/>
          <w:szCs w:val="24"/>
          <w:lang w:val="fr-CA"/>
        </w:rPr>
        <w:t>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Sinon, comment </w:t>
      </w:r>
      <w:r>
        <w:rPr>
          <w:rStyle w:val="Aucun"/>
          <w:rFonts w:ascii="Garamond" w:hAnsi="Garamond"/>
          <w:color w:val="auto"/>
          <w:sz w:val="24"/>
          <w:szCs w:val="24"/>
          <w:lang w:val="fr-CA"/>
        </w:rPr>
        <w:t>a-</w:t>
      </w:r>
      <w:r w:rsidRPr="00C5302C">
        <w:rPr>
          <w:rStyle w:val="Aucun"/>
          <w:rFonts w:ascii="Garamond" w:hAnsi="Garamond"/>
          <w:color w:val="auto"/>
          <w:sz w:val="24"/>
          <w:szCs w:val="24"/>
          <w:lang w:val="fr-CA"/>
        </w:rPr>
        <w:t>t-elle varié et pourquoi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436ACE8" w14:textId="39389029" w:rsidR="00195AB1" w:rsidRPr="00C5302C" w:rsidRDefault="00195AB1" w:rsidP="00C96537">
      <w:pPr>
        <w:pStyle w:val="CorpsA"/>
        <w:numPr>
          <w:ilvl w:val="0"/>
          <w:numId w:val="209"/>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qui a bien fonctionné et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qui a été moins efficace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0943F48" w14:textId="77777777" w:rsidR="00195AB1" w:rsidRPr="00C5302C" w:rsidRDefault="00195AB1" w:rsidP="00C96537">
      <w:pPr>
        <w:pStyle w:val="CorpsA"/>
        <w:numPr>
          <w:ilvl w:val="0"/>
          <w:numId w:val="209"/>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Quels conseils pour donner</w:t>
      </w:r>
      <w:r w:rsidRPr="00C5302C">
        <w:rPr>
          <w:color w:val="auto"/>
        </w:rPr>
        <w:t xml:space="preserve"> </w:t>
      </w:r>
      <w:r w:rsidRPr="00C5302C">
        <w:rPr>
          <w:rStyle w:val="Aucun"/>
          <w:rFonts w:ascii="Garamond" w:hAnsi="Garamond"/>
          <w:color w:val="auto"/>
          <w:sz w:val="24"/>
          <w:szCs w:val="24"/>
          <w:lang w:val="fr-CA"/>
        </w:rPr>
        <w:t>de la rétroaction efficace ont été particulièrement utiles pour 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Lesquels ont été difficiles à mettre en pratique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024CA8DE" w14:textId="77777777" w:rsidR="00195AB1" w:rsidRPr="00C5302C" w:rsidRDefault="00195AB1" w:rsidP="00C96537">
      <w:pPr>
        <w:pStyle w:val="CorpsA"/>
        <w:numPr>
          <w:ilvl w:val="0"/>
          <w:numId w:val="209"/>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 ferez-vous différemment la prochaine fois que vous donnerez</w:t>
      </w:r>
      <w:r w:rsidRPr="00C5302C">
        <w:rPr>
          <w:color w:val="auto"/>
        </w:rPr>
        <w:t xml:space="preserve"> </w:t>
      </w:r>
      <w:r w:rsidRPr="00C5302C">
        <w:rPr>
          <w:rStyle w:val="Aucun"/>
          <w:rFonts w:ascii="Garamond" w:hAnsi="Garamond"/>
          <w:color w:val="auto"/>
          <w:sz w:val="24"/>
          <w:szCs w:val="24"/>
          <w:lang w:val="fr-CA"/>
        </w:rPr>
        <w:t>de la rétroaction</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51F6FBED" w14:textId="60432D93" w:rsidR="00195AB1" w:rsidRPr="00C5302C" w:rsidRDefault="00195AB1" w:rsidP="00C96537">
      <w:pPr>
        <w:pStyle w:val="CorpsA"/>
        <w:numPr>
          <w:ilvl w:val="0"/>
          <w:numId w:val="209"/>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Si vous deviez donner trois conseils sur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art de la rétroaction à un ami ou à un collègue, quels seraient-ils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0B2BA48C" w14:textId="659A9D1F" w:rsidR="00195AB1" w:rsidRPr="00C5302C" w:rsidRDefault="00195AB1" w:rsidP="00C96537">
      <w:pPr>
        <w:pStyle w:val="CorpsA"/>
        <w:numPr>
          <w:ilvl w:val="0"/>
          <w:numId w:val="209"/>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Comment cet exercice vous a-t-il permis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explorer une autre facette du leadership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les leaders devraient-ils fournir de la rétroaction aux membres de leur équipe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Devraient-ils encourager ceux-ci à donner leurs propres commentaires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Expliquez vos réponses.</w:t>
      </w:r>
      <w:r w:rsidRPr="00C5302C">
        <w:rPr>
          <w:rStyle w:val="Aucun"/>
          <w:rFonts w:ascii="Garamond" w:eastAsia="Garamond" w:hAnsi="Garamond" w:cs="Garamond"/>
          <w:noProof/>
          <w:color w:val="auto"/>
          <w:sz w:val="24"/>
          <w:szCs w:val="24"/>
          <w:lang w:val="fr-CA"/>
        </w:rPr>
        <w:t xml:space="preserve"> </w:t>
      </w:r>
    </w:p>
    <w:p w14:paraId="24543320" w14:textId="210DE80E" w:rsidR="00195AB1" w:rsidRPr="00C5302C" w:rsidRDefault="00195AB1" w:rsidP="00C96537">
      <w:pPr>
        <w:pStyle w:val="CorpsA"/>
        <w:numPr>
          <w:ilvl w:val="0"/>
          <w:numId w:val="209"/>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Parce que donner et recevoir de la rétroaction </w:t>
      </w:r>
      <w:r>
        <w:rPr>
          <w:rStyle w:val="Aucun"/>
          <w:rFonts w:ascii="Garamond" w:hAnsi="Garamond"/>
          <w:color w:val="auto"/>
          <w:sz w:val="24"/>
          <w:szCs w:val="24"/>
          <w:lang w:val="fr-CA"/>
        </w:rPr>
        <w:t>sont</w:t>
      </w:r>
      <w:r w:rsidRPr="00C5302C">
        <w:rPr>
          <w:rStyle w:val="Aucun"/>
          <w:rFonts w:ascii="Garamond" w:hAnsi="Garamond"/>
          <w:color w:val="auto"/>
          <w:sz w:val="24"/>
          <w:szCs w:val="24"/>
          <w:lang w:val="fr-CA"/>
        </w:rPr>
        <w:t xml:space="preserve"> essentiel</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 pour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améliorer, </w:t>
      </w:r>
      <w:r>
        <w:rPr>
          <w:rStyle w:val="Aucun"/>
          <w:rFonts w:ascii="Garamond" w:hAnsi="Garamond"/>
          <w:color w:val="auto"/>
          <w:sz w:val="24"/>
          <w:szCs w:val="24"/>
          <w:lang w:val="fr-CA"/>
        </w:rPr>
        <w:t>elle</w:t>
      </w:r>
      <w:r w:rsidRPr="00C5302C">
        <w:rPr>
          <w:rStyle w:val="Aucun"/>
          <w:rFonts w:ascii="Garamond" w:hAnsi="Garamond"/>
          <w:color w:val="auto"/>
          <w:sz w:val="24"/>
          <w:szCs w:val="24"/>
          <w:lang w:val="fr-CA"/>
        </w:rPr>
        <w:t xml:space="preserve"> devrait faire partie intégrante des interactions des leaders avec les membres de leur équipe. Cependant, donner de la rétroaction à chaque interaction serait excessif. Comment les leaders peuvent-ils doser de manière appropriée la quantité de rétroaction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fournissent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4D3A292B" w14:textId="77777777"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p>
    <w:p w14:paraId="4B4A2898" w14:textId="759B4057"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77041E1D" w14:textId="77777777"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p>
    <w:p w14:paraId="74044900" w14:textId="6FEB5015" w:rsidR="00195AB1" w:rsidRPr="00C5302C"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décrivez trois actions spécifiques que vous entreprendrez dès maintenant pour</w:t>
      </w:r>
      <w:r w:rsidRPr="00C5302C">
        <w:rPr>
          <w:rFonts w:ascii="Garamond" w:hAnsi="Garamond"/>
          <w:color w:val="auto"/>
          <w:sz w:val="24"/>
          <w:szCs w:val="24"/>
          <w:lang w:val="fr-CA"/>
        </w:rPr>
        <w:t xml:space="preserve"> (a) pratiquer </w:t>
      </w:r>
      <w:r>
        <w:rPr>
          <w:rFonts w:ascii="Garamond" w:hAnsi="Garamond"/>
          <w:color w:val="auto"/>
          <w:sz w:val="24"/>
          <w:szCs w:val="24"/>
          <w:lang w:val="fr-CA"/>
        </w:rPr>
        <w:t>l</w:t>
      </w:r>
      <w:r w:rsidR="00E53B56">
        <w:rPr>
          <w:rFonts w:ascii="Garamond" w:hAnsi="Garamond"/>
          <w:color w:val="auto"/>
          <w:sz w:val="24"/>
          <w:szCs w:val="24"/>
          <w:lang w:val="fr-CA"/>
        </w:rPr>
        <w:t>’</w:t>
      </w:r>
      <w:r>
        <w:rPr>
          <w:rFonts w:ascii="Garamond" w:hAnsi="Garamond"/>
          <w:color w:val="auto"/>
          <w:sz w:val="24"/>
          <w:szCs w:val="24"/>
          <w:lang w:val="fr-CA"/>
        </w:rPr>
        <w:t>apport régulier de</w:t>
      </w:r>
      <w:r w:rsidRPr="00C5302C">
        <w:rPr>
          <w:rFonts w:ascii="Garamond" w:hAnsi="Garamond"/>
          <w:color w:val="auto"/>
          <w:sz w:val="24"/>
          <w:szCs w:val="24"/>
          <w:lang w:val="fr-CA"/>
        </w:rPr>
        <w:t xml:space="preserve"> rétroaction et </w:t>
      </w:r>
      <w:r>
        <w:rPr>
          <w:rFonts w:ascii="Garamond" w:hAnsi="Garamond"/>
          <w:color w:val="auto"/>
          <w:sz w:val="24"/>
          <w:szCs w:val="24"/>
          <w:lang w:val="fr-CA"/>
        </w:rPr>
        <w:t xml:space="preserve">pour </w:t>
      </w:r>
      <w:r w:rsidRPr="00C5302C">
        <w:rPr>
          <w:rFonts w:ascii="Garamond" w:hAnsi="Garamond"/>
          <w:color w:val="auto"/>
          <w:sz w:val="24"/>
          <w:szCs w:val="24"/>
          <w:lang w:val="fr-CA"/>
        </w:rPr>
        <w:t>(b) encourager les autres à donner plus fréquemment leur rétroaction.</w:t>
      </w:r>
      <w:bookmarkStart w:id="0" w:name="_GoBack"/>
      <w:bookmarkEnd w:id="0"/>
    </w:p>
    <w:sectPr w:rsidR="00195AB1" w:rsidRPr="00C5302C"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6D035C" w14:textId="77777777" w:rsidR="001369C7" w:rsidRDefault="001369C7">
      <w:r>
        <w:separator/>
      </w:r>
    </w:p>
  </w:endnote>
  <w:endnote w:type="continuationSeparator" w:id="0">
    <w:p w14:paraId="6B2012DA" w14:textId="77777777" w:rsidR="001369C7" w:rsidRDefault="00136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MS">
    <w:panose1 w:val="020B0604020202020204"/>
    <w:charset w:val="80"/>
    <w:family w:val="swiss"/>
    <w:pitch w:val="variable"/>
    <w:sig w:usb0="21002A87" w:usb1="090F0000" w:usb2="00000010"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Helvetica Neue">
    <w:altName w:val="Arial"/>
    <w:charset w:val="00"/>
    <w:family w:val="roman"/>
    <w:pitch w:val="default"/>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7C104B" w14:textId="77777777" w:rsidR="001369C7" w:rsidRDefault="001369C7">
      <w:r>
        <w:separator/>
      </w:r>
    </w:p>
  </w:footnote>
  <w:footnote w:type="continuationSeparator" w:id="0">
    <w:p w14:paraId="65A69AD3" w14:textId="77777777" w:rsidR="001369C7" w:rsidRDefault="001369C7">
      <w:r>
        <w:continuationSeparator/>
      </w:r>
    </w:p>
  </w:footnote>
  <w:footnote w:type="continuationNotice" w:id="1">
    <w:p w14:paraId="4C6F74BA" w14:textId="77777777" w:rsidR="001369C7" w:rsidRDefault="001369C7"/>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838C5" w14:textId="0B85B3E0" w:rsidR="004F4A23" w:rsidRDefault="009A2F56">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3525093" id="_x0000_t202" coordsize="21600,21600" o:spt="202" path="m,l,21600r21600,l21600,xe">
              <v:stroke joinstyle="miter"/>
              <v:path gradientshapeok="t" o:connecttype="rect"/>
            </v:shapetype>
            <v:shape id="Zone de texte 1073742133" o:spid="_x0000_s1026"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r2wkQIAAOwEAAAOAAAAZHJzL2Uyb0RvYy54bWysVN1O2zAUvp+0d7B8tV2UJG1KS0SKQkum&#10;SRUgwYS0O9dxqCXHtmy3SZn2QHuOvdiOnRQY29W0G+f8n+/85fyiawTaM2O5kjlOTmKMmKSq4vIx&#10;x1/uy9EcI+uIrIhQkuX4wCy+WLx/d97qjI3VVomKGQRBpM1aneOtczqLIku3rCH2RGkmQVkr0xAH&#10;rHmMKkNaiN6IaBzHp1GrTKWNosxakK56JV6E+HXNqLupa8scEjkGbC68Jrwb/0aLc5I9GqK3nA4w&#10;yD+gaAiXkPQ51Io4gnaG/xGq4dQoq2p3QlUTqbrmlIUaoJokflPN3ZZoFmqB5lj93Cb7/8LS6/2t&#10;QbyC2cWzySwdJ5MJRpI0MKuvMDFUMeRY5xh6ra+YpdDEpZI1r5h0nAjufv5AGYrRh9vdRnD6MbQD&#10;PNfW+cYA1Tfk27S4SpOyGI+WcVmO0nQWj84uV+loWharZTGfLS+vxt/9YKLgFfyjVtssYPWTDeSd&#10;BuCuu1QdYPfmXm5B6LN1tWn8FxqMQA+TPzxP2yOhIEzTyfx0ihEF1UD3SY/O2lj3iakGeSLHBpYp&#10;FEX2gKk3PZr4XFKVXAiQk0zI3wRQSC9hYSN7bwJgJ5UP8wLcU67bdCD15EZVByjSqH5traYlByhr&#10;Yt0tMbCnCfa3527gqYVqc6wGCqOtMk9/k3t7WB/QYtTC3udYwpgxEp8lrNV4msaxv5PAJWfx1HMm&#10;cEBsjoTcNUsFJwUAAFUgJ/Mk2DoRWLCujWoe4DwLnxF4IinkzbE7kkvXXyKcN2VFEYzgLDRxa3mn&#10;qQ/v++ibfN89EKOHSfiFvFbH6yDZm4H0tt7T6mLnYCxhWi8dHXoOJxWWbDh/f7Ov+WD18pNa/AIA&#10;AP//AwBQSwMEFAAGAAgAAAAhAHObn2zZAAAAAwEAAA8AAABkcnMvZG93bnJldi54bWxMj09Lw0AQ&#10;xe9Cv8Mygje7UWyxMZtSBEHBItai12l28gezsyG7adJv76gHvcxjeMN7v8nWk2vVkfrQeDZwNU9A&#10;ERfeNlwZ2L89XN6CChHZYuuZDJwowDqfnWWYWj/yKx13sVISwiFFA3WMXap1KGpyGOa+Ixav9L3D&#10;KGtfadvjKOGu1ddJstQOG5aGGju6r6n43A3OwONN+IhDWS7C9nk7Jk+j2w8v78ZcnE+bO1CRpvh3&#10;DN/4gg65MB38wDao1oA8En+meMvVCtThV3We6f/s+RcAAAD//wMAUEsBAi0AFAAGAAgAAAAhALaD&#10;OJL+AAAA4QEAABMAAAAAAAAAAAAAAAAAAAAAAFtDb250ZW50X1R5cGVzXS54bWxQSwECLQAUAAYA&#10;CAAAACEAOP0h/9YAAACUAQAACwAAAAAAAAAAAAAAAAAvAQAAX3JlbHMvLnJlbHNQSwECLQAUAAYA&#10;CAAAACEAy9a9sJECAADsBAAADgAAAAAAAAAAAAAAAAAuAgAAZHJzL2Uyb0RvYy54bWxQSwECLQAU&#10;AAYACAAAACEAc5ufbNkAAAADAQAADwAAAAAAAAAAAAAAAADrBAAAZHJzL2Rvd25yZXYueG1sUEsF&#10;BgAAAAAEAAQA8wAAAPEFAAAAAA==&#10;" filled="f" stroked="f">
              <v:textbox style="mso-fit-shape-to-text:t" inset="20pt,15pt,0,0">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56DF8" w14:textId="4FF73AD2" w:rsidR="00BE7F5E" w:rsidRDefault="00BE7F5E">
    <w:pPr>
      <w:pStyle w:val="En-tte1"/>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1634A" w14:textId="178DFD9E" w:rsidR="004F4A23" w:rsidRDefault="009A2F56">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3D4745C1" id="_x0000_t202" coordsize="21600,21600" o:spt="202" path="m,l,21600r21600,l21600,xe">
              <v:stroke joinstyle="miter"/>
              <v:path gradientshapeok="t" o:connecttype="rect"/>
            </v:shapetype>
            <v:shape id="Zone de texte 1073742132" o:spid="_x0000_s1027"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nozlwIAAPMEAAAOAAAAZHJzL2Uyb0RvYy54bWysVM1u2zAMvg/YOwg6bYfUP3Ga1KhTuEk9&#10;DAjaAulQYDdFlhsBsiRISu122APtOfZio+Qk7bqdhl1kkiKpj/xIn1/0rUCPzFiuZIGTkxgjJqmq&#10;uXwo8Je7ajTDyDoiayKUZAV+YhZfzN+/O+90zlK1VaJmBkESafNOF3jrnM6jyNIta4k9UZpJuGyU&#10;aYkD1TxEtSEdZG9FlMbxadQpU2ujKLMWrMvhEs9D/qZh1N00jWUOiQIDNhdOE86NP6P5OckfDNFb&#10;TvcwyD+gaAmX8Ogx1ZI4gnaG/5Gq5dQoqxp3QlUbqabhlIUaoJokflPNeks0C7VAc6w+tsn+v7T0&#10;+vHWIF4Dd/F0PM3SZJxiJEkLXH0FxlDNkGO9Y+j1fc0shSYulGx4zaTjRHD38wfKUYw+3O42gtOP&#10;oR0QubLONwakoSHfJuVVllRlOlrEVTXKsmk8OrtcZqNJVS4X5Wy6uLxKv3tiohAV4qNO2zxg9cwG&#10;ca0BuOsvVQ/Yvbu3WzD61/rGtP4LDUZwD8w/Hdn2SCgYs2w8O51gROFqLw+PHoK1se4TUy3yQoEN&#10;DFMoijwCpsH14OLfkqriQoCd5EL+ZoBCBgsLEzlEEwA7rn2aF+Becv2mHwg5FLVR9RPUatQwvVbT&#10;igOiFbHulhgY1wT7FXQ3cDRCdQVWewmjrTLPf7N7f5giuMWog/EvsAS2MRKfJUxXOsni2K9L0JKz&#10;eOI1EzQQNgdB7tqFgs0CAIAqiONZEnydCCp4N0a197ClpX8RdCIpvFtgdxAXblhI2HLKyjI4wXZo&#10;4lZyralP79vpe33X3xOj94T4ubxWhyUh+RteBl8faXW5c8BOIM33eOjovvWwWWHW9n8Bv7qv9eD1&#10;8q+a/wIAAP//AwBQSwMEFAAGAAgAAAAhAHObn2zZAAAAAwEAAA8AAABkcnMvZG93bnJldi54bWxM&#10;j09Lw0AQxe9Cv8Mygje7UWyxMZtSBEHBItai12l28gezsyG7adJv76gHvcxjeMN7v8nWk2vVkfrQ&#10;eDZwNU9AERfeNlwZ2L89XN6CChHZYuuZDJwowDqfnWWYWj/yKx13sVISwiFFA3WMXap1KGpyGOa+&#10;Ixav9L3DKGtfadvjKOGu1ddJstQOG5aGGju6r6n43A3OwONN+IhDWS7C9nk7Jk+j2w8v78ZcnE+b&#10;O1CRpvh3DN/4gg65MB38wDao1oA8En+meMvVCtThV3We6f/s+RcAAAD//wMAUEsBAi0AFAAGAAgA&#10;AAAhALaDOJL+AAAA4QEAABMAAAAAAAAAAAAAAAAAAAAAAFtDb250ZW50X1R5cGVzXS54bWxQSwEC&#10;LQAUAAYACAAAACEAOP0h/9YAAACUAQAACwAAAAAAAAAAAAAAAAAvAQAAX3JlbHMvLnJlbHNQSwEC&#10;LQAUAAYACAAAACEAm2Z6M5cCAADzBAAADgAAAAAAAAAAAAAAAAAuAgAAZHJzL2Uyb0RvYy54bWxQ&#10;SwECLQAUAAYACAAAACEAc5ufbNkAAAADAQAADwAAAAAAAAAAAAAAAADxBAAAZHJzL2Rvd25yZXYu&#10;eG1sUEsFBgAAAAAEAAQA8wAAAPcFAAAAAA==&#10;" filled="f" stroked="f">
              <v:textbox style="mso-fit-shape-to-text:t" inset="20pt,15pt,0,0">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1EE4521"/>
    <w:multiLevelType w:val="hybridMultilevel"/>
    <w:tmpl w:val="100AA3D4"/>
    <w:numStyleLink w:val="Style99import"/>
  </w:abstractNum>
  <w:abstractNum w:abstractNumId="5" w15:restartNumberingAfterBreak="0">
    <w:nsid w:val="02344325"/>
    <w:multiLevelType w:val="hybridMultilevel"/>
    <w:tmpl w:val="54CA4FDE"/>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331135C"/>
    <w:multiLevelType w:val="hybridMultilevel"/>
    <w:tmpl w:val="1D5EFE6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05583EF8"/>
    <w:multiLevelType w:val="hybridMultilevel"/>
    <w:tmpl w:val="3070C65A"/>
    <w:numStyleLink w:val="Style77import"/>
  </w:abstractNum>
  <w:abstractNum w:abstractNumId="14"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06F109CF"/>
    <w:multiLevelType w:val="hybridMultilevel"/>
    <w:tmpl w:val="8596672A"/>
    <w:lvl w:ilvl="0" w:tplc="144ADF8A">
      <w:start w:val="1"/>
      <w:numFmt w:val="decimal"/>
      <w:lvlText w:val="%1."/>
      <w:lvlJc w:val="left"/>
      <w:pPr>
        <w:ind w:left="1004" w:hanging="360"/>
      </w:pPr>
      <w:rPr>
        <w:rFonts w:hAnsi="Arial Unicode MS" w:hint="default"/>
        <w:caps w:val="0"/>
        <w:smallCaps w:val="0"/>
        <w:strike w:val="0"/>
        <w:dstrike w:val="0"/>
        <w:outline w:val="0"/>
        <w:emboss w:val="0"/>
        <w:imprint w:val="0"/>
        <w:spacing w:val="0"/>
        <w:w w:val="100"/>
        <w:kern w:val="0"/>
        <w:position w:val="0"/>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8" w15:restartNumberingAfterBreak="0">
    <w:nsid w:val="072B25D2"/>
    <w:multiLevelType w:val="hybridMultilevel"/>
    <w:tmpl w:val="4ACAAF9C"/>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3" w15:restartNumberingAfterBreak="0">
    <w:nsid w:val="0A132A57"/>
    <w:multiLevelType w:val="hybridMultilevel"/>
    <w:tmpl w:val="A874E7D4"/>
    <w:lvl w:ilvl="0" w:tplc="5BCC3A98">
      <w:start w:val="1"/>
      <w:numFmt w:val="decimal"/>
      <w:lvlText w:val="%1."/>
      <w:lvlJc w:val="left"/>
      <w:pPr>
        <w:ind w:left="64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0F183566"/>
    <w:multiLevelType w:val="hybridMultilevel"/>
    <w:tmpl w:val="6CBAA6B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0FA9707F"/>
    <w:multiLevelType w:val="hybridMultilevel"/>
    <w:tmpl w:val="2BA48B70"/>
    <w:numStyleLink w:val="Style88import"/>
  </w:abstractNum>
  <w:abstractNum w:abstractNumId="32"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102F0778"/>
    <w:multiLevelType w:val="hybridMultilevel"/>
    <w:tmpl w:val="936E83C2"/>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4" w15:restartNumberingAfterBreak="0">
    <w:nsid w:val="1049054A"/>
    <w:multiLevelType w:val="hybridMultilevel"/>
    <w:tmpl w:val="1602B05E"/>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5" w15:restartNumberingAfterBreak="0">
    <w:nsid w:val="10497D21"/>
    <w:multiLevelType w:val="hybridMultilevel"/>
    <w:tmpl w:val="3F3C481A"/>
    <w:numStyleLink w:val="Style92import"/>
  </w:abstractNum>
  <w:abstractNum w:abstractNumId="36" w15:restartNumberingAfterBreak="0">
    <w:nsid w:val="105D63FA"/>
    <w:multiLevelType w:val="hybridMultilevel"/>
    <w:tmpl w:val="8A36CBA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14D31E52"/>
    <w:multiLevelType w:val="hybridMultilevel"/>
    <w:tmpl w:val="EB1C4DEA"/>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45" w15:restartNumberingAfterBreak="0">
    <w:nsid w:val="182C122A"/>
    <w:multiLevelType w:val="hybridMultilevel"/>
    <w:tmpl w:val="AE068E98"/>
    <w:lvl w:ilvl="0" w:tplc="A3FA3368">
      <w:start w:val="1"/>
      <w:numFmt w:val="decimal"/>
      <w:lvlText w:val="%1."/>
      <w:lvlJc w:val="left"/>
      <w:pPr>
        <w:ind w:left="648" w:hanging="360"/>
      </w:pPr>
      <w:rPr>
        <w:rFonts w:eastAsia="Arial Unicode MS" w:cs="Arial Unicode MS" w:hint="default"/>
      </w:rPr>
    </w:lvl>
    <w:lvl w:ilvl="1" w:tplc="10090019" w:tentative="1">
      <w:start w:val="1"/>
      <w:numFmt w:val="lowerLetter"/>
      <w:lvlText w:val="%2."/>
      <w:lvlJc w:val="left"/>
      <w:pPr>
        <w:ind w:left="1368" w:hanging="360"/>
      </w:pPr>
    </w:lvl>
    <w:lvl w:ilvl="2" w:tplc="1009001B" w:tentative="1">
      <w:start w:val="1"/>
      <w:numFmt w:val="lowerRoman"/>
      <w:lvlText w:val="%3."/>
      <w:lvlJc w:val="right"/>
      <w:pPr>
        <w:ind w:left="2088" w:hanging="180"/>
      </w:pPr>
    </w:lvl>
    <w:lvl w:ilvl="3" w:tplc="1009000F" w:tentative="1">
      <w:start w:val="1"/>
      <w:numFmt w:val="decimal"/>
      <w:lvlText w:val="%4."/>
      <w:lvlJc w:val="left"/>
      <w:pPr>
        <w:ind w:left="2808" w:hanging="360"/>
      </w:pPr>
    </w:lvl>
    <w:lvl w:ilvl="4" w:tplc="10090019" w:tentative="1">
      <w:start w:val="1"/>
      <w:numFmt w:val="lowerLetter"/>
      <w:lvlText w:val="%5."/>
      <w:lvlJc w:val="left"/>
      <w:pPr>
        <w:ind w:left="3528" w:hanging="360"/>
      </w:pPr>
    </w:lvl>
    <w:lvl w:ilvl="5" w:tplc="1009001B" w:tentative="1">
      <w:start w:val="1"/>
      <w:numFmt w:val="lowerRoman"/>
      <w:lvlText w:val="%6."/>
      <w:lvlJc w:val="right"/>
      <w:pPr>
        <w:ind w:left="4248" w:hanging="180"/>
      </w:pPr>
    </w:lvl>
    <w:lvl w:ilvl="6" w:tplc="1009000F" w:tentative="1">
      <w:start w:val="1"/>
      <w:numFmt w:val="decimal"/>
      <w:lvlText w:val="%7."/>
      <w:lvlJc w:val="left"/>
      <w:pPr>
        <w:ind w:left="4968" w:hanging="360"/>
      </w:pPr>
    </w:lvl>
    <w:lvl w:ilvl="7" w:tplc="10090019" w:tentative="1">
      <w:start w:val="1"/>
      <w:numFmt w:val="lowerLetter"/>
      <w:lvlText w:val="%8."/>
      <w:lvlJc w:val="left"/>
      <w:pPr>
        <w:ind w:left="5688" w:hanging="360"/>
      </w:pPr>
    </w:lvl>
    <w:lvl w:ilvl="8" w:tplc="1009001B" w:tentative="1">
      <w:start w:val="1"/>
      <w:numFmt w:val="lowerRoman"/>
      <w:lvlText w:val="%9."/>
      <w:lvlJc w:val="right"/>
      <w:pPr>
        <w:ind w:left="6408" w:hanging="180"/>
      </w:pPr>
    </w:lvl>
  </w:abstractNum>
  <w:abstractNum w:abstractNumId="46"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18BB6111"/>
    <w:multiLevelType w:val="hybridMultilevel"/>
    <w:tmpl w:val="4A32BB7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9" w15:restartNumberingAfterBreak="0">
    <w:nsid w:val="19CE1775"/>
    <w:multiLevelType w:val="hybridMultilevel"/>
    <w:tmpl w:val="3566F56C"/>
    <w:numStyleLink w:val="Style87import"/>
  </w:abstractNum>
  <w:abstractNum w:abstractNumId="50"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208367A2"/>
    <w:multiLevelType w:val="hybridMultilevel"/>
    <w:tmpl w:val="1E7CC856"/>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62" w15:restartNumberingAfterBreak="0">
    <w:nsid w:val="210A4603"/>
    <w:multiLevelType w:val="hybridMultilevel"/>
    <w:tmpl w:val="667C0F2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3"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21D81C5D"/>
    <w:multiLevelType w:val="hybridMultilevel"/>
    <w:tmpl w:val="15665D2E"/>
    <w:numStyleLink w:val="Style86import"/>
  </w:abstractNum>
  <w:abstractNum w:abstractNumId="66"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226D66C2"/>
    <w:multiLevelType w:val="hybridMultilevel"/>
    <w:tmpl w:val="E0A00B06"/>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68"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9"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239B1B20"/>
    <w:multiLevelType w:val="hybridMultilevel"/>
    <w:tmpl w:val="477277CC"/>
    <w:numStyleLink w:val="Style83import"/>
  </w:abstractNum>
  <w:abstractNum w:abstractNumId="71"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2506041C"/>
    <w:multiLevelType w:val="hybridMultilevel"/>
    <w:tmpl w:val="C394AF3E"/>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5" w15:restartNumberingAfterBreak="0">
    <w:nsid w:val="251432BF"/>
    <w:multiLevelType w:val="hybridMultilevel"/>
    <w:tmpl w:val="03868CDE"/>
    <w:lvl w:ilvl="0" w:tplc="AB8EDC92">
      <w:start w:val="1"/>
      <w:numFmt w:val="bullet"/>
      <w:lvlText w:val=""/>
      <w:lvlJc w:val="left"/>
      <w:pPr>
        <w:ind w:left="1004" w:hanging="360"/>
      </w:pPr>
      <w:rPr>
        <w:rFonts w:ascii="Wingdings" w:hAnsi="Wingdings" w:hint="default"/>
        <w:sz w:val="22"/>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76"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77" w15:restartNumberingAfterBreak="0">
    <w:nsid w:val="27163558"/>
    <w:multiLevelType w:val="hybridMultilevel"/>
    <w:tmpl w:val="7930A7EE"/>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8" w15:restartNumberingAfterBreak="0">
    <w:nsid w:val="27C565D2"/>
    <w:multiLevelType w:val="hybridMultilevel"/>
    <w:tmpl w:val="DEC83A5A"/>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9"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29FD1187"/>
    <w:multiLevelType w:val="hybridMultilevel"/>
    <w:tmpl w:val="61B4C238"/>
    <w:numStyleLink w:val="Style82import"/>
  </w:abstractNum>
  <w:abstractNum w:abstractNumId="82"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2B1B64EB"/>
    <w:multiLevelType w:val="hybridMultilevel"/>
    <w:tmpl w:val="086090D2"/>
    <w:numStyleLink w:val="Style76import"/>
  </w:abstractNum>
  <w:abstractNum w:abstractNumId="85"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7"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2C364BD5"/>
    <w:multiLevelType w:val="hybridMultilevel"/>
    <w:tmpl w:val="E340AB68"/>
    <w:lvl w:ilvl="0" w:tplc="144ADF8A">
      <w:start w:val="1"/>
      <w:numFmt w:val="decimal"/>
      <w:lvlText w:val="%1."/>
      <w:lvlJc w:val="left"/>
      <w:pPr>
        <w:ind w:left="1004" w:hanging="360"/>
      </w:pPr>
      <w:rPr>
        <w:rFonts w:hAnsi="Arial Unicode MS" w:hint="default"/>
        <w:caps w:val="0"/>
        <w:smallCaps w:val="0"/>
        <w:strike w:val="0"/>
        <w:dstrike w:val="0"/>
        <w:outline w:val="0"/>
        <w:emboss w:val="0"/>
        <w:imprint w:val="0"/>
        <w:spacing w:val="0"/>
        <w:w w:val="100"/>
        <w:kern w:val="0"/>
        <w:position w:val="0"/>
        <w:vertAlign w:val="baseline"/>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90" w15:restartNumberingAfterBreak="0">
    <w:nsid w:val="2D234B2D"/>
    <w:multiLevelType w:val="hybridMultilevel"/>
    <w:tmpl w:val="6E52DE26"/>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91"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2"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3"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4" w15:restartNumberingAfterBreak="0">
    <w:nsid w:val="2E2B736A"/>
    <w:multiLevelType w:val="hybridMultilevel"/>
    <w:tmpl w:val="14102DFA"/>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5"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8"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99"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0"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34BB1F4C"/>
    <w:multiLevelType w:val="hybridMultilevel"/>
    <w:tmpl w:val="5A68D3C6"/>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03" w15:restartNumberingAfterBreak="0">
    <w:nsid w:val="354005C2"/>
    <w:multiLevelType w:val="hybridMultilevel"/>
    <w:tmpl w:val="373693A4"/>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4"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7" w15:restartNumberingAfterBreak="0">
    <w:nsid w:val="360637AF"/>
    <w:multiLevelType w:val="hybridMultilevel"/>
    <w:tmpl w:val="5CA6C892"/>
    <w:lvl w:ilvl="0" w:tplc="E7F6503C">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08" w15:restartNumberingAfterBreak="0">
    <w:nsid w:val="37D52A96"/>
    <w:multiLevelType w:val="hybridMultilevel"/>
    <w:tmpl w:val="A08A5900"/>
    <w:lvl w:ilvl="0" w:tplc="D962047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09"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3C486569"/>
    <w:multiLevelType w:val="hybridMultilevel"/>
    <w:tmpl w:val="18C6C580"/>
    <w:lvl w:ilvl="0" w:tplc="6B6A1FDC">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1"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3C972B7F"/>
    <w:multiLevelType w:val="hybridMultilevel"/>
    <w:tmpl w:val="16505A8A"/>
    <w:lvl w:ilvl="0" w:tplc="D37E1DE4">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3" w15:restartNumberingAfterBreak="0">
    <w:nsid w:val="3C9865B3"/>
    <w:multiLevelType w:val="multilevel"/>
    <w:tmpl w:val="388CD0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3CCF1983"/>
    <w:multiLevelType w:val="hybridMultilevel"/>
    <w:tmpl w:val="EFCACDC0"/>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5"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6"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3E922EBF"/>
    <w:multiLevelType w:val="hybridMultilevel"/>
    <w:tmpl w:val="0DE8EE8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18"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9"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420574E3"/>
    <w:multiLevelType w:val="hybridMultilevel"/>
    <w:tmpl w:val="5C9E96E4"/>
    <w:lvl w:ilvl="0" w:tplc="434C14A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3"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42C8350A"/>
    <w:multiLevelType w:val="hybridMultilevel"/>
    <w:tmpl w:val="1EBA2AEA"/>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5"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27"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8"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29" w15:restartNumberingAfterBreak="0">
    <w:nsid w:val="4492453F"/>
    <w:multiLevelType w:val="hybridMultilevel"/>
    <w:tmpl w:val="72324BDC"/>
    <w:numStyleLink w:val="Style85import"/>
  </w:abstractNum>
  <w:abstractNum w:abstractNumId="130"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1"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454D6C55"/>
    <w:multiLevelType w:val="hybridMultilevel"/>
    <w:tmpl w:val="20B410D0"/>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33" w15:restartNumberingAfterBreak="0">
    <w:nsid w:val="45580A98"/>
    <w:multiLevelType w:val="hybridMultilevel"/>
    <w:tmpl w:val="53321FA2"/>
    <w:lvl w:ilvl="0" w:tplc="AB8EDC92">
      <w:start w:val="1"/>
      <w:numFmt w:val="bullet"/>
      <w:lvlText w:val=""/>
      <w:lvlJc w:val="left"/>
      <w:pPr>
        <w:ind w:left="1077" w:hanging="360"/>
      </w:pPr>
      <w:rPr>
        <w:rFonts w:ascii="Wingdings" w:hAnsi="Wingdings" w:hint="default"/>
        <w:sz w:val="22"/>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134" w15:restartNumberingAfterBreak="0">
    <w:nsid w:val="464E6632"/>
    <w:multiLevelType w:val="hybridMultilevel"/>
    <w:tmpl w:val="954C111E"/>
    <w:lvl w:ilvl="0" w:tplc="144ADF8A">
      <w:start w:val="1"/>
      <w:numFmt w:val="decimal"/>
      <w:lvlText w:val="%1."/>
      <w:lvlJc w:val="left"/>
      <w:pPr>
        <w:ind w:left="720" w:hanging="360"/>
      </w:pPr>
      <w:rPr>
        <w:rFonts w:hAnsi="Arial Unicode MS" w:hint="default"/>
        <w:caps w:val="0"/>
        <w:smallCaps w:val="0"/>
        <w:strike w:val="0"/>
        <w:dstrike w:val="0"/>
        <w:outline w:val="0"/>
        <w:emboss w:val="0"/>
        <w:imprint w:val="0"/>
        <w:spacing w:val="0"/>
        <w:w w:val="100"/>
        <w:kern w:val="0"/>
        <w:position w:val="0"/>
        <w:vertAlign w:val="baseline"/>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5"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8"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39" w15:restartNumberingAfterBreak="0">
    <w:nsid w:val="497B471A"/>
    <w:multiLevelType w:val="hybridMultilevel"/>
    <w:tmpl w:val="9C1EC24A"/>
    <w:numStyleLink w:val="Style81import"/>
  </w:abstractNum>
  <w:abstractNum w:abstractNumId="140"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1"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4A4215A8"/>
    <w:multiLevelType w:val="hybridMultilevel"/>
    <w:tmpl w:val="B9C8C99E"/>
    <w:lvl w:ilvl="0" w:tplc="434C14A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3"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4"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6"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4F2877D0"/>
    <w:multiLevelType w:val="hybridMultilevel"/>
    <w:tmpl w:val="76B47ACE"/>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8"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9"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502C78AF"/>
    <w:multiLevelType w:val="hybridMultilevel"/>
    <w:tmpl w:val="22F0B80A"/>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1" w15:restartNumberingAfterBreak="0">
    <w:nsid w:val="505C15C7"/>
    <w:multiLevelType w:val="hybridMultilevel"/>
    <w:tmpl w:val="6CD0C20C"/>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2"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3" w15:restartNumberingAfterBreak="0">
    <w:nsid w:val="50B4628E"/>
    <w:multiLevelType w:val="hybridMultilevel"/>
    <w:tmpl w:val="6A9EBCB0"/>
    <w:lvl w:ilvl="0" w:tplc="0242F100">
      <w:start w:val="1"/>
      <w:numFmt w:val="decimal"/>
      <w:lvlText w:val="%1."/>
      <w:lvlJc w:val="left"/>
      <w:pPr>
        <w:ind w:left="644" w:hanging="360"/>
      </w:pPr>
      <w:rPr>
        <w:rFonts w:eastAsia="Arial Unicode MS" w:cs="Arial Unicode M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4" w15:restartNumberingAfterBreak="0">
    <w:nsid w:val="50E233D2"/>
    <w:multiLevelType w:val="hybridMultilevel"/>
    <w:tmpl w:val="91526534"/>
    <w:lvl w:ilvl="0" w:tplc="001A2A6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55"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51283A24"/>
    <w:multiLevelType w:val="hybridMultilevel"/>
    <w:tmpl w:val="9D66F972"/>
    <w:lvl w:ilvl="0" w:tplc="AB8EDC92">
      <w:start w:val="1"/>
      <w:numFmt w:val="bullet"/>
      <w:lvlText w:val=""/>
      <w:lvlJc w:val="left"/>
      <w:pPr>
        <w:ind w:left="720" w:hanging="360"/>
      </w:pPr>
      <w:rPr>
        <w:rFonts w:ascii="Wingdings" w:hAnsi="Wingdings" w:hint="default"/>
        <w:b w:val="0"/>
        <w:bCs w:val="0"/>
        <w:i w:val="0"/>
        <w:iCs w:val="0"/>
        <w:caps w:val="0"/>
        <w:smallCaps w:val="0"/>
        <w:strike w:val="0"/>
        <w:dstrike w:val="0"/>
        <w:outline w:val="0"/>
        <w:emboss w:val="0"/>
        <w:imprint w:val="0"/>
        <w:spacing w:val="0"/>
        <w:w w:val="100"/>
        <w:kern w:val="0"/>
        <w:position w:val="0"/>
        <w:sz w:val="22"/>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7"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8" w15:restartNumberingAfterBreak="0">
    <w:nsid w:val="51531E49"/>
    <w:multiLevelType w:val="hybridMultilevel"/>
    <w:tmpl w:val="B2D640A0"/>
    <w:numStyleLink w:val="Style69import"/>
  </w:abstractNum>
  <w:abstractNum w:abstractNumId="159"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53BC2DC8"/>
    <w:multiLevelType w:val="hybridMultilevel"/>
    <w:tmpl w:val="52A4DDE8"/>
    <w:lvl w:ilvl="0" w:tplc="AB8EDC92">
      <w:start w:val="1"/>
      <w:numFmt w:val="bullet"/>
      <w:lvlText w:val=""/>
      <w:lvlJc w:val="left"/>
      <w:pPr>
        <w:ind w:left="720" w:hanging="360"/>
      </w:pPr>
      <w:rPr>
        <w:rFonts w:ascii="Wingdings" w:hAnsi="Wingdings" w:hint="default"/>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1" w15:restartNumberingAfterBreak="0">
    <w:nsid w:val="549529C1"/>
    <w:multiLevelType w:val="hybridMultilevel"/>
    <w:tmpl w:val="387EBF5C"/>
    <w:numStyleLink w:val="Style75import"/>
  </w:abstractNum>
  <w:abstractNum w:abstractNumId="162"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3" w15:restartNumberingAfterBreak="0">
    <w:nsid w:val="5574191C"/>
    <w:multiLevelType w:val="hybridMultilevel"/>
    <w:tmpl w:val="181A1A3A"/>
    <w:numStyleLink w:val="Style68import"/>
  </w:abstractNum>
  <w:abstractNum w:abstractNumId="164"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5"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6" w15:restartNumberingAfterBreak="0">
    <w:nsid w:val="58767D8B"/>
    <w:multiLevelType w:val="hybridMultilevel"/>
    <w:tmpl w:val="00A29844"/>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7" w15:restartNumberingAfterBreak="0">
    <w:nsid w:val="58FE5800"/>
    <w:multiLevelType w:val="hybridMultilevel"/>
    <w:tmpl w:val="D8E2EA8C"/>
    <w:lvl w:ilvl="0" w:tplc="542232CA">
      <w:start w:val="1"/>
      <w:numFmt w:val="decimal"/>
      <w:lvlText w:val="%1."/>
      <w:lvlJc w:val="left"/>
      <w:pPr>
        <w:ind w:left="720" w:hanging="360"/>
      </w:pPr>
      <w:rPr>
        <w:rFonts w:eastAsia="Arial Unicode MS" w:cs="Arial Unicode M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8"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9"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0" w15:restartNumberingAfterBreak="0">
    <w:nsid w:val="5B767947"/>
    <w:multiLevelType w:val="hybridMultilevel"/>
    <w:tmpl w:val="912E1F08"/>
    <w:numStyleLink w:val="Style89import"/>
  </w:abstractNum>
  <w:abstractNum w:abstractNumId="171"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2"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3" w15:restartNumberingAfterBreak="0">
    <w:nsid w:val="5C4179A8"/>
    <w:multiLevelType w:val="hybridMultilevel"/>
    <w:tmpl w:val="6FEC2518"/>
    <w:numStyleLink w:val="Style84import"/>
  </w:abstractNum>
  <w:abstractNum w:abstractNumId="174"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75"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6" w15:restartNumberingAfterBreak="0">
    <w:nsid w:val="5D53766E"/>
    <w:multiLevelType w:val="hybridMultilevel"/>
    <w:tmpl w:val="31D8A0F4"/>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7" w15:restartNumberingAfterBreak="0">
    <w:nsid w:val="5D7527CB"/>
    <w:multiLevelType w:val="hybridMultilevel"/>
    <w:tmpl w:val="B8AABFD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8"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9" w15:restartNumberingAfterBreak="0">
    <w:nsid w:val="5DE849F8"/>
    <w:multiLevelType w:val="hybridMultilevel"/>
    <w:tmpl w:val="F7E6D7FE"/>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0"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2"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3" w15:restartNumberingAfterBreak="0">
    <w:nsid w:val="5F55099A"/>
    <w:multiLevelType w:val="hybridMultilevel"/>
    <w:tmpl w:val="F1AE2EE2"/>
    <w:numStyleLink w:val="Style67import"/>
  </w:abstractNum>
  <w:abstractNum w:abstractNumId="184"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5" w15:restartNumberingAfterBreak="0">
    <w:nsid w:val="5FC54526"/>
    <w:multiLevelType w:val="hybridMultilevel"/>
    <w:tmpl w:val="0D7A771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6" w15:restartNumberingAfterBreak="0">
    <w:nsid w:val="5FEB13AF"/>
    <w:multiLevelType w:val="hybridMultilevel"/>
    <w:tmpl w:val="9452792C"/>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7" w15:restartNumberingAfterBreak="0">
    <w:nsid w:val="60BC61D4"/>
    <w:multiLevelType w:val="hybridMultilevel"/>
    <w:tmpl w:val="93AE0482"/>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8" w15:restartNumberingAfterBreak="0">
    <w:nsid w:val="61136941"/>
    <w:multiLevelType w:val="hybridMultilevel"/>
    <w:tmpl w:val="8020E9AC"/>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9"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0"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1"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2"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3"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4" w15:restartNumberingAfterBreak="0">
    <w:nsid w:val="649C1183"/>
    <w:multiLevelType w:val="hybridMultilevel"/>
    <w:tmpl w:val="F246168C"/>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5" w15:restartNumberingAfterBreak="0">
    <w:nsid w:val="64C64AA6"/>
    <w:multiLevelType w:val="hybridMultilevel"/>
    <w:tmpl w:val="0EFA07B0"/>
    <w:lvl w:ilvl="0" w:tplc="144ADF8A">
      <w:start w:val="1"/>
      <w:numFmt w:val="decimal"/>
      <w:lvlText w:val="%1."/>
      <w:lvlJc w:val="left"/>
      <w:pPr>
        <w:ind w:left="357" w:hanging="357"/>
      </w:pPr>
      <w:rPr>
        <w:rFonts w:hAnsi="Arial Unicode MS" w:hint="default"/>
        <w:caps w:val="0"/>
        <w:smallCaps w:val="0"/>
        <w:strike w:val="0"/>
        <w:dstrike w:val="0"/>
        <w:outline w:val="0"/>
        <w:emboss w:val="0"/>
        <w:imprint w:val="0"/>
        <w:spacing w:val="0"/>
        <w:w w:val="100"/>
        <w:kern w:val="0"/>
        <w:position w:val="0"/>
        <w:vertAlign w:val="baseline"/>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6" w15:restartNumberingAfterBreak="0">
    <w:nsid w:val="658A3074"/>
    <w:multiLevelType w:val="hybridMultilevel"/>
    <w:tmpl w:val="15F6D66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7"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8"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9"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0"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1" w15:restartNumberingAfterBreak="0">
    <w:nsid w:val="681700E8"/>
    <w:multiLevelType w:val="hybridMultilevel"/>
    <w:tmpl w:val="A5342740"/>
    <w:numStyleLink w:val="Style80import"/>
  </w:abstractNum>
  <w:abstractNum w:abstractNumId="202"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3"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4"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5"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6" w15:restartNumberingAfterBreak="0">
    <w:nsid w:val="6B15566B"/>
    <w:multiLevelType w:val="hybridMultilevel"/>
    <w:tmpl w:val="F4309ED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07"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8"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9"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0" w15:restartNumberingAfterBreak="0">
    <w:nsid w:val="70815F43"/>
    <w:multiLevelType w:val="hybridMultilevel"/>
    <w:tmpl w:val="DB420CD6"/>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1" w15:restartNumberingAfterBreak="0">
    <w:nsid w:val="70DB6367"/>
    <w:multiLevelType w:val="hybridMultilevel"/>
    <w:tmpl w:val="574A481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2"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3" w15:restartNumberingAfterBreak="0">
    <w:nsid w:val="72416940"/>
    <w:multiLevelType w:val="hybridMultilevel"/>
    <w:tmpl w:val="982A0A2C"/>
    <w:lvl w:ilvl="0" w:tplc="542232CA">
      <w:start w:val="1"/>
      <w:numFmt w:val="decimal"/>
      <w:lvlText w:val="%1."/>
      <w:lvlJc w:val="left"/>
      <w:pPr>
        <w:ind w:left="720" w:hanging="360"/>
      </w:pPr>
      <w:rPr>
        <w:rFonts w:eastAsia="Arial Unicode MS" w:cs="Arial Unicode M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4"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5"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6"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7"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8"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9"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0"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1" w15:restartNumberingAfterBreak="0">
    <w:nsid w:val="764B796D"/>
    <w:multiLevelType w:val="hybridMultilevel"/>
    <w:tmpl w:val="2C30BA08"/>
    <w:lvl w:ilvl="0" w:tplc="461E7C1A">
      <w:start w:val="1"/>
      <w:numFmt w:val="bullet"/>
      <w:lvlText w:val="•"/>
      <w:lvlJc w:val="left"/>
      <w:pPr>
        <w:ind w:left="64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2" w15:restartNumberingAfterBreak="0">
    <w:nsid w:val="76557CCB"/>
    <w:multiLevelType w:val="hybridMultilevel"/>
    <w:tmpl w:val="E04E934A"/>
    <w:numStyleLink w:val="Style98import"/>
  </w:abstractNum>
  <w:abstractNum w:abstractNumId="223" w15:restartNumberingAfterBreak="0">
    <w:nsid w:val="777466F8"/>
    <w:multiLevelType w:val="hybridMultilevel"/>
    <w:tmpl w:val="F50C66FE"/>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4"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5" w15:restartNumberingAfterBreak="0">
    <w:nsid w:val="79FF0E45"/>
    <w:multiLevelType w:val="hybridMultilevel"/>
    <w:tmpl w:val="7F2E8FF6"/>
    <w:lvl w:ilvl="0" w:tplc="461E7C1A">
      <w:start w:val="1"/>
      <w:numFmt w:val="bullet"/>
      <w:lvlText w:val="•"/>
      <w:lvlJc w:val="left"/>
      <w:pPr>
        <w:ind w:left="1065"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6"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7"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8" w15:restartNumberingAfterBreak="0">
    <w:nsid w:val="7D0C1B02"/>
    <w:multiLevelType w:val="hybridMultilevel"/>
    <w:tmpl w:val="A95E0C2A"/>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9"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0" w15:restartNumberingAfterBreak="0">
    <w:nsid w:val="7D6D1F72"/>
    <w:multiLevelType w:val="hybridMultilevel"/>
    <w:tmpl w:val="46081B4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1"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2"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3" w15:restartNumberingAfterBreak="0">
    <w:nsid w:val="7EB2394E"/>
    <w:multiLevelType w:val="hybridMultilevel"/>
    <w:tmpl w:val="902C6B04"/>
    <w:lvl w:ilvl="0" w:tplc="1009000F">
      <w:start w:val="1"/>
      <w:numFmt w:val="decimal"/>
      <w:lvlText w:val="%1."/>
      <w:lvlJc w:val="left"/>
      <w:pPr>
        <w:ind w:left="720" w:hanging="360"/>
      </w:pPr>
      <w:rPr>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28"/>
  </w:num>
  <w:num w:numId="2">
    <w:abstractNumId w:val="27"/>
  </w:num>
  <w:num w:numId="3">
    <w:abstractNumId w:val="59"/>
  </w:num>
  <w:num w:numId="4">
    <w:abstractNumId w:val="144"/>
  </w:num>
  <w:num w:numId="5">
    <w:abstractNumId w:val="193"/>
  </w:num>
  <w:num w:numId="6">
    <w:abstractNumId w:val="168"/>
  </w:num>
  <w:num w:numId="7">
    <w:abstractNumId w:val="189"/>
  </w:num>
  <w:num w:numId="8">
    <w:abstractNumId w:val="123"/>
  </w:num>
  <w:num w:numId="9">
    <w:abstractNumId w:val="21"/>
  </w:num>
  <w:num w:numId="10">
    <w:abstractNumId w:val="95"/>
  </w:num>
  <w:num w:numId="11">
    <w:abstractNumId w:val="200"/>
  </w:num>
  <w:num w:numId="12">
    <w:abstractNumId w:val="91"/>
  </w:num>
  <w:num w:numId="13">
    <w:abstractNumId w:val="146"/>
  </w:num>
  <w:num w:numId="14">
    <w:abstractNumId w:val="6"/>
  </w:num>
  <w:num w:numId="15">
    <w:abstractNumId w:val="99"/>
  </w:num>
  <w:num w:numId="16">
    <w:abstractNumId w:val="224"/>
  </w:num>
  <w:num w:numId="17">
    <w:abstractNumId w:val="20"/>
  </w:num>
  <w:num w:numId="18">
    <w:abstractNumId w:val="66"/>
  </w:num>
  <w:num w:numId="19">
    <w:abstractNumId w:val="41"/>
  </w:num>
  <w:num w:numId="20">
    <w:abstractNumId w:val="215"/>
  </w:num>
  <w:num w:numId="21">
    <w:abstractNumId w:val="175"/>
  </w:num>
  <w:num w:numId="22">
    <w:abstractNumId w:val="109"/>
  </w:num>
  <w:num w:numId="23">
    <w:abstractNumId w:val="204"/>
  </w:num>
  <w:num w:numId="24">
    <w:abstractNumId w:val="19"/>
  </w:num>
  <w:num w:numId="25">
    <w:abstractNumId w:val="216"/>
  </w:num>
  <w:num w:numId="26">
    <w:abstractNumId w:val="53"/>
  </w:num>
  <w:num w:numId="27">
    <w:abstractNumId w:val="92"/>
  </w:num>
  <w:num w:numId="28">
    <w:abstractNumId w:val="0"/>
  </w:num>
  <w:num w:numId="29">
    <w:abstractNumId w:val="116"/>
  </w:num>
  <w:num w:numId="30">
    <w:abstractNumId w:val="83"/>
  </w:num>
  <w:num w:numId="31">
    <w:abstractNumId w:val="40"/>
  </w:num>
  <w:num w:numId="32">
    <w:abstractNumId w:val="104"/>
  </w:num>
  <w:num w:numId="33">
    <w:abstractNumId w:val="72"/>
  </w:num>
  <w:num w:numId="34">
    <w:abstractNumId w:val="169"/>
  </w:num>
  <w:num w:numId="35">
    <w:abstractNumId w:val="3"/>
  </w:num>
  <w:num w:numId="36">
    <w:abstractNumId w:val="8"/>
  </w:num>
  <w:num w:numId="37">
    <w:abstractNumId w:val="209"/>
  </w:num>
  <w:num w:numId="38">
    <w:abstractNumId w:val="26"/>
  </w:num>
  <w:num w:numId="39">
    <w:abstractNumId w:val="219"/>
  </w:num>
  <w:num w:numId="40">
    <w:abstractNumId w:val="51"/>
  </w:num>
  <w:num w:numId="41">
    <w:abstractNumId w:val="32"/>
  </w:num>
  <w:num w:numId="42">
    <w:abstractNumId w:val="207"/>
  </w:num>
  <w:num w:numId="43">
    <w:abstractNumId w:val="143"/>
  </w:num>
  <w:num w:numId="44">
    <w:abstractNumId w:val="16"/>
  </w:num>
  <w:num w:numId="45">
    <w:abstractNumId w:val="171"/>
  </w:num>
  <w:num w:numId="46">
    <w:abstractNumId w:val="43"/>
  </w:num>
  <w:num w:numId="47">
    <w:abstractNumId w:val="214"/>
  </w:num>
  <w:num w:numId="48">
    <w:abstractNumId w:val="58"/>
  </w:num>
  <w:num w:numId="49">
    <w:abstractNumId w:val="138"/>
  </w:num>
  <w:num w:numId="50">
    <w:abstractNumId w:val="56"/>
  </w:num>
  <w:num w:numId="51">
    <w:abstractNumId w:val="42"/>
  </w:num>
  <w:num w:numId="52">
    <w:abstractNumId w:val="63"/>
  </w:num>
  <w:num w:numId="53">
    <w:abstractNumId w:val="140"/>
  </w:num>
  <w:num w:numId="54">
    <w:abstractNumId w:val="120"/>
  </w:num>
  <w:num w:numId="55">
    <w:abstractNumId w:val="135"/>
  </w:num>
  <w:num w:numId="56">
    <w:abstractNumId w:val="64"/>
  </w:num>
  <w:num w:numId="57">
    <w:abstractNumId w:val="182"/>
  </w:num>
  <w:num w:numId="58">
    <w:abstractNumId w:val="68"/>
  </w:num>
  <w:num w:numId="59">
    <w:abstractNumId w:val="118"/>
  </w:num>
  <w:num w:numId="60">
    <w:abstractNumId w:val="155"/>
  </w:num>
  <w:num w:numId="61">
    <w:abstractNumId w:val="199"/>
  </w:num>
  <w:num w:numId="62">
    <w:abstractNumId w:val="218"/>
  </w:num>
  <w:num w:numId="63">
    <w:abstractNumId w:val="73"/>
  </w:num>
  <w:num w:numId="64">
    <w:abstractNumId w:val="119"/>
  </w:num>
  <w:num w:numId="65">
    <w:abstractNumId w:val="97"/>
  </w:num>
  <w:num w:numId="66">
    <w:abstractNumId w:val="125"/>
  </w:num>
  <w:num w:numId="67">
    <w:abstractNumId w:val="130"/>
  </w:num>
  <w:num w:numId="68">
    <w:abstractNumId w:val="183"/>
  </w:num>
  <w:num w:numId="69">
    <w:abstractNumId w:val="202"/>
  </w:num>
  <w:num w:numId="70">
    <w:abstractNumId w:val="163"/>
  </w:num>
  <w:num w:numId="71">
    <w:abstractNumId w:val="2"/>
  </w:num>
  <w:num w:numId="72">
    <w:abstractNumId w:val="158"/>
  </w:num>
  <w:num w:numId="73">
    <w:abstractNumId w:val="136"/>
  </w:num>
  <w:num w:numId="74">
    <w:abstractNumId w:val="226"/>
  </w:num>
  <w:num w:numId="75">
    <w:abstractNumId w:val="15"/>
  </w:num>
  <w:num w:numId="76">
    <w:abstractNumId w:val="38"/>
  </w:num>
  <w:num w:numId="77">
    <w:abstractNumId w:val="96"/>
  </w:num>
  <w:num w:numId="78">
    <w:abstractNumId w:val="191"/>
  </w:num>
  <w:num w:numId="79">
    <w:abstractNumId w:val="9"/>
  </w:num>
  <w:num w:numId="80">
    <w:abstractNumId w:val="37"/>
  </w:num>
  <w:num w:numId="81">
    <w:abstractNumId w:val="232"/>
  </w:num>
  <w:num w:numId="82">
    <w:abstractNumId w:val="29"/>
  </w:num>
  <w:num w:numId="83">
    <w:abstractNumId w:val="174"/>
  </w:num>
  <w:num w:numId="84">
    <w:abstractNumId w:val="201"/>
  </w:num>
  <w:num w:numId="85">
    <w:abstractNumId w:val="111"/>
  </w:num>
  <w:num w:numId="86">
    <w:abstractNumId w:val="139"/>
  </w:num>
  <w:num w:numId="87">
    <w:abstractNumId w:val="201"/>
    <w:lvlOverride w:ilvl="0">
      <w:startOverride w:val="2"/>
    </w:lvlOverride>
  </w:num>
  <w:num w:numId="88">
    <w:abstractNumId w:val="106"/>
  </w:num>
  <w:num w:numId="89">
    <w:abstractNumId w:val="81"/>
  </w:num>
  <w:num w:numId="90">
    <w:abstractNumId w:val="201"/>
    <w:lvlOverride w:ilvl="0">
      <w:startOverride w:val="3"/>
    </w:lvlOverride>
  </w:num>
  <w:num w:numId="91">
    <w:abstractNumId w:val="159"/>
  </w:num>
  <w:num w:numId="92">
    <w:abstractNumId w:val="70"/>
  </w:num>
  <w:num w:numId="93">
    <w:abstractNumId w:val="201"/>
    <w:lvlOverride w:ilvl="0">
      <w:startOverride w:val="4"/>
    </w:lvlOverride>
  </w:num>
  <w:num w:numId="94">
    <w:abstractNumId w:val="12"/>
  </w:num>
  <w:num w:numId="95">
    <w:abstractNumId w:val="173"/>
  </w:num>
  <w:num w:numId="96">
    <w:abstractNumId w:val="201"/>
    <w:lvlOverride w:ilvl="0">
      <w:startOverride w:val="5"/>
    </w:lvlOverride>
  </w:num>
  <w:num w:numId="97">
    <w:abstractNumId w:val="148"/>
  </w:num>
  <w:num w:numId="98">
    <w:abstractNumId w:val="129"/>
  </w:num>
  <w:num w:numId="99">
    <w:abstractNumId w:val="201"/>
    <w:lvlOverride w:ilvl="0">
      <w:startOverride w:val="6"/>
    </w:lvlOverride>
  </w:num>
  <w:num w:numId="100">
    <w:abstractNumId w:val="115"/>
  </w:num>
  <w:num w:numId="101">
    <w:abstractNumId w:val="65"/>
  </w:num>
  <w:num w:numId="102">
    <w:abstractNumId w:val="201"/>
    <w:lvlOverride w:ilvl="0">
      <w:startOverride w:val="7"/>
    </w:lvlOverride>
  </w:num>
  <w:num w:numId="103">
    <w:abstractNumId w:val="47"/>
  </w:num>
  <w:num w:numId="104">
    <w:abstractNumId w:val="49"/>
  </w:num>
  <w:num w:numId="105">
    <w:abstractNumId w:val="201"/>
    <w:lvlOverride w:ilvl="0">
      <w:startOverride w:val="8"/>
    </w:lvlOverride>
  </w:num>
  <w:num w:numId="106">
    <w:abstractNumId w:val="55"/>
  </w:num>
  <w:num w:numId="107">
    <w:abstractNumId w:val="31"/>
  </w:num>
  <w:num w:numId="108">
    <w:abstractNumId w:val="201"/>
    <w:lvlOverride w:ilvl="0">
      <w:lvl w:ilvl="0" w:tplc="073AA99C">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tplc="5E463838" w:tentative="1">
        <w:start w:val="1"/>
        <w:numFmt w:val="lowerLetter"/>
        <w:lvlText w:val="%2."/>
        <w:lvlJc w:val="left"/>
        <w:pPr>
          <w:ind w:left="1440" w:hanging="360"/>
        </w:pPr>
      </w:lvl>
    </w:lvlOverride>
    <w:lvlOverride w:ilvl="2">
      <w:lvl w:ilvl="2" w:tplc="064E2F82" w:tentative="1">
        <w:start w:val="1"/>
        <w:numFmt w:val="lowerRoman"/>
        <w:lvlText w:val="%3."/>
        <w:lvlJc w:val="right"/>
        <w:pPr>
          <w:ind w:left="2160" w:hanging="180"/>
        </w:pPr>
      </w:lvl>
    </w:lvlOverride>
    <w:lvlOverride w:ilvl="3">
      <w:lvl w:ilvl="3" w:tplc="E2EAC8BE">
        <w:start w:val="1"/>
        <w:numFmt w:val="decimal"/>
        <w:lvlText w:val="%4."/>
        <w:lvlJc w:val="left"/>
        <w:pPr>
          <w:ind w:left="2880" w:hanging="360"/>
        </w:pPr>
      </w:lvl>
    </w:lvlOverride>
    <w:lvlOverride w:ilvl="4">
      <w:lvl w:ilvl="4" w:tplc="DB6EC238" w:tentative="1">
        <w:start w:val="1"/>
        <w:numFmt w:val="lowerLetter"/>
        <w:lvlText w:val="%5."/>
        <w:lvlJc w:val="left"/>
        <w:pPr>
          <w:ind w:left="3600" w:hanging="360"/>
        </w:pPr>
      </w:lvl>
    </w:lvlOverride>
    <w:lvlOverride w:ilvl="5">
      <w:lvl w:ilvl="5" w:tplc="85BAB61C" w:tentative="1">
        <w:start w:val="1"/>
        <w:numFmt w:val="lowerRoman"/>
        <w:lvlText w:val="%6."/>
        <w:lvlJc w:val="right"/>
        <w:pPr>
          <w:ind w:left="4320" w:hanging="180"/>
        </w:pPr>
      </w:lvl>
    </w:lvlOverride>
    <w:lvlOverride w:ilvl="6">
      <w:lvl w:ilvl="6" w:tplc="CAD4E54C" w:tentative="1">
        <w:start w:val="1"/>
        <w:numFmt w:val="decimal"/>
        <w:lvlText w:val="%7."/>
        <w:lvlJc w:val="left"/>
        <w:pPr>
          <w:ind w:left="5040" w:hanging="360"/>
        </w:pPr>
      </w:lvl>
    </w:lvlOverride>
    <w:lvlOverride w:ilvl="7">
      <w:lvl w:ilvl="7" w:tplc="4C642E08" w:tentative="1">
        <w:start w:val="1"/>
        <w:numFmt w:val="lowerLetter"/>
        <w:lvlText w:val="%8."/>
        <w:lvlJc w:val="left"/>
        <w:pPr>
          <w:ind w:left="5760" w:hanging="360"/>
        </w:pPr>
      </w:lvl>
    </w:lvlOverride>
    <w:lvlOverride w:ilvl="8">
      <w:lvl w:ilvl="8" w:tplc="787A441A" w:tentative="1">
        <w:start w:val="1"/>
        <w:numFmt w:val="lowerRoman"/>
        <w:lvlText w:val="%9."/>
        <w:lvlJc w:val="right"/>
        <w:pPr>
          <w:ind w:left="6480" w:hanging="180"/>
        </w:pPr>
      </w:lvl>
    </w:lvlOverride>
  </w:num>
  <w:num w:numId="109">
    <w:abstractNumId w:val="100"/>
  </w:num>
  <w:num w:numId="110">
    <w:abstractNumId w:val="170"/>
  </w:num>
  <w:num w:numId="111">
    <w:abstractNumId w:val="52"/>
  </w:num>
  <w:num w:numId="112">
    <w:abstractNumId w:val="105"/>
  </w:num>
  <w:num w:numId="113">
    <w:abstractNumId w:val="164"/>
  </w:num>
  <w:num w:numId="114">
    <w:abstractNumId w:val="35"/>
  </w:num>
  <w:num w:numId="115">
    <w:abstractNumId w:val="88"/>
  </w:num>
  <w:num w:numId="116">
    <w:abstractNumId w:val="79"/>
  </w:num>
  <w:num w:numId="117">
    <w:abstractNumId w:val="149"/>
  </w:num>
  <w:num w:numId="118">
    <w:abstractNumId w:val="25"/>
  </w:num>
  <w:num w:numId="119">
    <w:abstractNumId w:val="205"/>
  </w:num>
  <w:num w:numId="120">
    <w:abstractNumId w:val="192"/>
  </w:num>
  <w:num w:numId="121">
    <w:abstractNumId w:val="222"/>
    <w:lvlOverride w:ilvl="0">
      <w:lvl w:ilvl="0" w:tplc="C854EC7A">
        <w:start w:val="1"/>
        <w:numFmt w:val="decimal"/>
        <w:lvlText w:val="%1."/>
        <w:lvlJc w:val="left"/>
        <w:pPr>
          <w:ind w:left="284" w:hanging="284"/>
        </w:pPr>
        <w:rPr>
          <w:rFonts w:hAnsi="Arial Unicode MS"/>
          <w:b w:val="0"/>
          <w:bCs w:val="0"/>
          <w:caps w:val="0"/>
          <w:smallCaps w:val="0"/>
          <w:strike w:val="0"/>
          <w:dstrike w:val="0"/>
          <w:outline w:val="0"/>
          <w:emboss w:val="0"/>
          <w:imprint w:val="0"/>
          <w:spacing w:val="0"/>
          <w:w w:val="100"/>
          <w:kern w:val="0"/>
          <w:position w:val="0"/>
          <w:highlight w:val="none"/>
          <w:vertAlign w:val="baseline"/>
        </w:rPr>
      </w:lvl>
    </w:lvlOverride>
  </w:num>
  <w:num w:numId="122">
    <w:abstractNumId w:val="87"/>
  </w:num>
  <w:num w:numId="123">
    <w:abstractNumId w:val="4"/>
  </w:num>
  <w:num w:numId="124">
    <w:abstractNumId w:val="220"/>
  </w:num>
  <w:num w:numId="125">
    <w:abstractNumId w:val="190"/>
  </w:num>
  <w:num w:numId="126">
    <w:abstractNumId w:val="71"/>
  </w:num>
  <w:num w:numId="127">
    <w:abstractNumId w:val="165"/>
  </w:num>
  <w:num w:numId="128">
    <w:abstractNumId w:val="178"/>
  </w:num>
  <w:num w:numId="129">
    <w:abstractNumId w:val="60"/>
  </w:num>
  <w:num w:numId="130">
    <w:abstractNumId w:val="85"/>
  </w:num>
  <w:num w:numId="131">
    <w:abstractNumId w:val="11"/>
  </w:num>
  <w:num w:numId="132">
    <w:abstractNumId w:val="229"/>
  </w:num>
  <w:num w:numId="133">
    <w:abstractNumId w:val="22"/>
  </w:num>
  <w:num w:numId="134">
    <w:abstractNumId w:val="212"/>
  </w:num>
  <w:num w:numId="135">
    <w:abstractNumId w:val="98"/>
  </w:num>
  <w:num w:numId="136">
    <w:abstractNumId w:val="198"/>
  </w:num>
  <w:num w:numId="137">
    <w:abstractNumId w:val="217"/>
  </w:num>
  <w:num w:numId="138">
    <w:abstractNumId w:val="127"/>
  </w:num>
  <w:num w:numId="139">
    <w:abstractNumId w:val="69"/>
  </w:num>
  <w:num w:numId="140">
    <w:abstractNumId w:val="54"/>
  </w:num>
  <w:num w:numId="141">
    <w:abstractNumId w:val="1"/>
  </w:num>
  <w:num w:numId="142">
    <w:abstractNumId w:val="14"/>
  </w:num>
  <w:num w:numId="143">
    <w:abstractNumId w:val="172"/>
  </w:num>
  <w:num w:numId="144">
    <w:abstractNumId w:val="227"/>
  </w:num>
  <w:num w:numId="145">
    <w:abstractNumId w:val="184"/>
  </w:num>
  <w:num w:numId="146">
    <w:abstractNumId w:val="131"/>
  </w:num>
  <w:num w:numId="147">
    <w:abstractNumId w:val="203"/>
  </w:num>
  <w:num w:numId="148">
    <w:abstractNumId w:val="152"/>
  </w:num>
  <w:num w:numId="149">
    <w:abstractNumId w:val="46"/>
  </w:num>
  <w:num w:numId="150">
    <w:abstractNumId w:val="157"/>
  </w:num>
  <w:num w:numId="151">
    <w:abstractNumId w:val="93"/>
  </w:num>
  <w:num w:numId="152">
    <w:abstractNumId w:val="80"/>
  </w:num>
  <w:num w:numId="153">
    <w:abstractNumId w:val="145"/>
  </w:num>
  <w:num w:numId="154">
    <w:abstractNumId w:val="24"/>
  </w:num>
  <w:num w:numId="155">
    <w:abstractNumId w:val="137"/>
  </w:num>
  <w:num w:numId="156">
    <w:abstractNumId w:val="208"/>
  </w:num>
  <w:num w:numId="157">
    <w:abstractNumId w:val="162"/>
  </w:num>
  <w:num w:numId="158">
    <w:abstractNumId w:val="231"/>
  </w:num>
  <w:num w:numId="159">
    <w:abstractNumId w:val="141"/>
  </w:num>
  <w:num w:numId="160">
    <w:abstractNumId w:val="121"/>
  </w:num>
  <w:num w:numId="161">
    <w:abstractNumId w:val="76"/>
  </w:num>
  <w:num w:numId="162">
    <w:abstractNumId w:val="28"/>
  </w:num>
  <w:num w:numId="163">
    <w:abstractNumId w:val="57"/>
  </w:num>
  <w:num w:numId="164">
    <w:abstractNumId w:val="126"/>
  </w:num>
  <w:num w:numId="165">
    <w:abstractNumId w:val="86"/>
  </w:num>
  <w:num w:numId="166">
    <w:abstractNumId w:val="50"/>
  </w:num>
  <w:num w:numId="167">
    <w:abstractNumId w:val="39"/>
  </w:num>
  <w:num w:numId="168">
    <w:abstractNumId w:val="82"/>
  </w:num>
  <w:num w:numId="169">
    <w:abstractNumId w:val="10"/>
  </w:num>
  <w:num w:numId="170">
    <w:abstractNumId w:val="197"/>
  </w:num>
  <w:num w:numId="171">
    <w:abstractNumId w:val="181"/>
  </w:num>
  <w:num w:numId="172">
    <w:abstractNumId w:val="101"/>
  </w:num>
  <w:num w:numId="173">
    <w:abstractNumId w:val="180"/>
  </w:num>
  <w:num w:numId="174">
    <w:abstractNumId w:val="113"/>
  </w:num>
  <w:num w:numId="175">
    <w:abstractNumId w:val="160"/>
  </w:num>
  <w:num w:numId="176">
    <w:abstractNumId w:val="150"/>
  </w:num>
  <w:num w:numId="177">
    <w:abstractNumId w:val="179"/>
  </w:num>
  <w:num w:numId="178">
    <w:abstractNumId w:val="103"/>
  </w:num>
  <w:num w:numId="179">
    <w:abstractNumId w:val="78"/>
  </w:num>
  <w:num w:numId="180">
    <w:abstractNumId w:val="77"/>
  </w:num>
  <w:num w:numId="181">
    <w:abstractNumId w:val="187"/>
  </w:num>
  <w:num w:numId="182">
    <w:abstractNumId w:val="194"/>
  </w:num>
  <w:num w:numId="183">
    <w:abstractNumId w:val="195"/>
  </w:num>
  <w:num w:numId="184">
    <w:abstractNumId w:val="122"/>
  </w:num>
  <w:num w:numId="185">
    <w:abstractNumId w:val="142"/>
  </w:num>
  <w:num w:numId="186">
    <w:abstractNumId w:val="84"/>
  </w:num>
  <w:num w:numId="187">
    <w:abstractNumId w:val="13"/>
  </w:num>
  <w:num w:numId="188">
    <w:abstractNumId w:val="161"/>
  </w:num>
  <w:num w:numId="189">
    <w:abstractNumId w:val="132"/>
  </w:num>
  <w:num w:numId="190">
    <w:abstractNumId w:val="102"/>
  </w:num>
  <w:num w:numId="191">
    <w:abstractNumId w:val="225"/>
  </w:num>
  <w:num w:numId="192">
    <w:abstractNumId w:val="185"/>
  </w:num>
  <w:num w:numId="193">
    <w:abstractNumId w:val="176"/>
  </w:num>
  <w:num w:numId="194">
    <w:abstractNumId w:val="36"/>
  </w:num>
  <w:num w:numId="195">
    <w:abstractNumId w:val="23"/>
  </w:num>
  <w:num w:numId="196">
    <w:abstractNumId w:val="45"/>
  </w:num>
  <w:num w:numId="197">
    <w:abstractNumId w:val="228"/>
  </w:num>
  <w:num w:numId="198">
    <w:abstractNumId w:val="210"/>
  </w:num>
  <w:num w:numId="199">
    <w:abstractNumId w:val="186"/>
  </w:num>
  <w:num w:numId="200">
    <w:abstractNumId w:val="133"/>
  </w:num>
  <w:num w:numId="201">
    <w:abstractNumId w:val="230"/>
  </w:num>
  <w:num w:numId="202">
    <w:abstractNumId w:val="177"/>
  </w:num>
  <w:num w:numId="203">
    <w:abstractNumId w:val="7"/>
  </w:num>
  <w:num w:numId="204">
    <w:abstractNumId w:val="124"/>
  </w:num>
  <w:num w:numId="205">
    <w:abstractNumId w:val="75"/>
  </w:num>
  <w:num w:numId="206">
    <w:abstractNumId w:val="108"/>
  </w:num>
  <w:num w:numId="207">
    <w:abstractNumId w:val="156"/>
  </w:num>
  <w:num w:numId="208">
    <w:abstractNumId w:val="112"/>
  </w:num>
  <w:num w:numId="209">
    <w:abstractNumId w:val="107"/>
  </w:num>
  <w:num w:numId="210">
    <w:abstractNumId w:val="154"/>
  </w:num>
  <w:num w:numId="211">
    <w:abstractNumId w:val="110"/>
  </w:num>
  <w:num w:numId="212">
    <w:abstractNumId w:val="153"/>
  </w:num>
  <w:num w:numId="213">
    <w:abstractNumId w:val="206"/>
  </w:num>
  <w:num w:numId="214">
    <w:abstractNumId w:val="196"/>
  </w:num>
  <w:num w:numId="215">
    <w:abstractNumId w:val="233"/>
  </w:num>
  <w:num w:numId="216">
    <w:abstractNumId w:val="90"/>
  </w:num>
  <w:num w:numId="217">
    <w:abstractNumId w:val="30"/>
  </w:num>
  <w:num w:numId="218">
    <w:abstractNumId w:val="48"/>
  </w:num>
  <w:num w:numId="219">
    <w:abstractNumId w:val="62"/>
  </w:num>
  <w:num w:numId="220">
    <w:abstractNumId w:val="167"/>
  </w:num>
  <w:num w:numId="221">
    <w:abstractNumId w:val="117"/>
  </w:num>
  <w:num w:numId="222">
    <w:abstractNumId w:val="221"/>
  </w:num>
  <w:num w:numId="223">
    <w:abstractNumId w:val="211"/>
  </w:num>
  <w:num w:numId="224">
    <w:abstractNumId w:val="151"/>
  </w:num>
  <w:num w:numId="225">
    <w:abstractNumId w:val="213"/>
  </w:num>
  <w:num w:numId="226">
    <w:abstractNumId w:val="223"/>
  </w:num>
  <w:num w:numId="227">
    <w:abstractNumId w:val="34"/>
  </w:num>
  <w:num w:numId="228">
    <w:abstractNumId w:val="114"/>
  </w:num>
  <w:num w:numId="229">
    <w:abstractNumId w:val="166"/>
  </w:num>
  <w:num w:numId="230">
    <w:abstractNumId w:val="94"/>
  </w:num>
  <w:num w:numId="231">
    <w:abstractNumId w:val="147"/>
  </w:num>
  <w:num w:numId="232">
    <w:abstractNumId w:val="44"/>
  </w:num>
  <w:num w:numId="233">
    <w:abstractNumId w:val="18"/>
  </w:num>
  <w:num w:numId="234">
    <w:abstractNumId w:val="5"/>
  </w:num>
  <w:num w:numId="235">
    <w:abstractNumId w:val="33"/>
  </w:num>
  <w:num w:numId="236">
    <w:abstractNumId w:val="67"/>
  </w:num>
  <w:num w:numId="237">
    <w:abstractNumId w:val="61"/>
  </w:num>
  <w:num w:numId="238">
    <w:abstractNumId w:val="74"/>
  </w:num>
  <w:num w:numId="239">
    <w:abstractNumId w:val="188"/>
  </w:num>
  <w:num w:numId="240">
    <w:abstractNumId w:val="17"/>
  </w:num>
  <w:num w:numId="241">
    <w:abstractNumId w:val="134"/>
  </w:num>
  <w:num w:numId="242">
    <w:abstractNumId w:val="89"/>
  </w:num>
  <w:numIdMacAtCleanup w:val="2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mirrorMargins/>
  <w:defaultTabStop w:val="708"/>
  <w:hyphenationZone w:val="425"/>
  <w:characterSpacingControl w:val="doNotCompress"/>
  <w:hdrShapeDefaults>
    <o:shapedefaults v:ext="edit" spidmax="2049">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369C7"/>
    <w:rsid w:val="00142F1B"/>
    <w:rsid w:val="0014630C"/>
    <w:rsid w:val="0015157C"/>
    <w:rsid w:val="001524C8"/>
    <w:rsid w:val="001548A0"/>
    <w:rsid w:val="00156A63"/>
    <w:rsid w:val="00156DF3"/>
    <w:rsid w:val="001575E1"/>
    <w:rsid w:val="0015791A"/>
    <w:rsid w:val="00164E11"/>
    <w:rsid w:val="0017263B"/>
    <w:rsid w:val="00193716"/>
    <w:rsid w:val="00195AB1"/>
    <w:rsid w:val="00196B02"/>
    <w:rsid w:val="001A0805"/>
    <w:rsid w:val="001A227F"/>
    <w:rsid w:val="001A414C"/>
    <w:rsid w:val="001A6B8D"/>
    <w:rsid w:val="001A6B9A"/>
    <w:rsid w:val="001B1241"/>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15ED"/>
    <w:rsid w:val="00213B10"/>
    <w:rsid w:val="00222BDB"/>
    <w:rsid w:val="002236C1"/>
    <w:rsid w:val="0022416A"/>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1907"/>
    <w:rsid w:val="003929CF"/>
    <w:rsid w:val="003B0276"/>
    <w:rsid w:val="003B27DC"/>
    <w:rsid w:val="003B4324"/>
    <w:rsid w:val="003C647D"/>
    <w:rsid w:val="003D3889"/>
    <w:rsid w:val="003D73C9"/>
    <w:rsid w:val="003E351A"/>
    <w:rsid w:val="003E76E8"/>
    <w:rsid w:val="003F140B"/>
    <w:rsid w:val="003F2698"/>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07CC"/>
    <w:rsid w:val="004B2CDD"/>
    <w:rsid w:val="004B57CF"/>
    <w:rsid w:val="004B72F6"/>
    <w:rsid w:val="004B7C77"/>
    <w:rsid w:val="004C3F88"/>
    <w:rsid w:val="004C57A1"/>
    <w:rsid w:val="004C6C15"/>
    <w:rsid w:val="004D022B"/>
    <w:rsid w:val="004D1562"/>
    <w:rsid w:val="004D161C"/>
    <w:rsid w:val="004D4BD4"/>
    <w:rsid w:val="004D562D"/>
    <w:rsid w:val="004E1363"/>
    <w:rsid w:val="004E1F5A"/>
    <w:rsid w:val="004E7CE5"/>
    <w:rsid w:val="004F2BE1"/>
    <w:rsid w:val="004F4A23"/>
    <w:rsid w:val="0050122D"/>
    <w:rsid w:val="00501513"/>
    <w:rsid w:val="005022F1"/>
    <w:rsid w:val="0050373C"/>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1A5"/>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B94"/>
    <w:rsid w:val="006D5CC1"/>
    <w:rsid w:val="006E23F8"/>
    <w:rsid w:val="006E2537"/>
    <w:rsid w:val="006E5018"/>
    <w:rsid w:val="006E7784"/>
    <w:rsid w:val="006E7EED"/>
    <w:rsid w:val="006F017B"/>
    <w:rsid w:val="00711CDD"/>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2396"/>
    <w:rsid w:val="0076362D"/>
    <w:rsid w:val="00766E1E"/>
    <w:rsid w:val="007725F6"/>
    <w:rsid w:val="00772C6C"/>
    <w:rsid w:val="00774BA0"/>
    <w:rsid w:val="007820BF"/>
    <w:rsid w:val="0078379A"/>
    <w:rsid w:val="00783930"/>
    <w:rsid w:val="007878E0"/>
    <w:rsid w:val="00792DCE"/>
    <w:rsid w:val="007A3E38"/>
    <w:rsid w:val="007A7D87"/>
    <w:rsid w:val="007B1DD2"/>
    <w:rsid w:val="007C2DC3"/>
    <w:rsid w:val="007C5D4C"/>
    <w:rsid w:val="007C7E9B"/>
    <w:rsid w:val="007D47ED"/>
    <w:rsid w:val="007D7CB5"/>
    <w:rsid w:val="007E0DAF"/>
    <w:rsid w:val="007E1C83"/>
    <w:rsid w:val="008012DB"/>
    <w:rsid w:val="008020B0"/>
    <w:rsid w:val="00802471"/>
    <w:rsid w:val="00804574"/>
    <w:rsid w:val="008067E0"/>
    <w:rsid w:val="0081035F"/>
    <w:rsid w:val="00811D1F"/>
    <w:rsid w:val="008233F9"/>
    <w:rsid w:val="00823A8D"/>
    <w:rsid w:val="00823E6C"/>
    <w:rsid w:val="008240C0"/>
    <w:rsid w:val="00824B6F"/>
    <w:rsid w:val="00830051"/>
    <w:rsid w:val="0084133A"/>
    <w:rsid w:val="008434C0"/>
    <w:rsid w:val="00852389"/>
    <w:rsid w:val="00852AE9"/>
    <w:rsid w:val="00855151"/>
    <w:rsid w:val="00857F93"/>
    <w:rsid w:val="00862D9A"/>
    <w:rsid w:val="008671E1"/>
    <w:rsid w:val="00867B2A"/>
    <w:rsid w:val="00875834"/>
    <w:rsid w:val="00875B64"/>
    <w:rsid w:val="00880A88"/>
    <w:rsid w:val="008858ED"/>
    <w:rsid w:val="008867BF"/>
    <w:rsid w:val="00886E7A"/>
    <w:rsid w:val="00891ED5"/>
    <w:rsid w:val="00892C8F"/>
    <w:rsid w:val="008947C7"/>
    <w:rsid w:val="00896BFD"/>
    <w:rsid w:val="008A0BD6"/>
    <w:rsid w:val="008A1972"/>
    <w:rsid w:val="008A702A"/>
    <w:rsid w:val="008B3137"/>
    <w:rsid w:val="008C2699"/>
    <w:rsid w:val="008D00CE"/>
    <w:rsid w:val="008D0A0B"/>
    <w:rsid w:val="008D1F62"/>
    <w:rsid w:val="008D44BC"/>
    <w:rsid w:val="008E011B"/>
    <w:rsid w:val="008E072D"/>
    <w:rsid w:val="008F1B10"/>
    <w:rsid w:val="008F38D4"/>
    <w:rsid w:val="008F4C51"/>
    <w:rsid w:val="008F668A"/>
    <w:rsid w:val="008F6851"/>
    <w:rsid w:val="00900E03"/>
    <w:rsid w:val="00900EDF"/>
    <w:rsid w:val="0090507F"/>
    <w:rsid w:val="00907E2A"/>
    <w:rsid w:val="00910BE7"/>
    <w:rsid w:val="0091293C"/>
    <w:rsid w:val="00917603"/>
    <w:rsid w:val="00925185"/>
    <w:rsid w:val="00925850"/>
    <w:rsid w:val="0093075B"/>
    <w:rsid w:val="009308F8"/>
    <w:rsid w:val="00930DCE"/>
    <w:rsid w:val="00932D11"/>
    <w:rsid w:val="00933720"/>
    <w:rsid w:val="009423E8"/>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E46"/>
    <w:rsid w:val="009C2433"/>
    <w:rsid w:val="009C4DDC"/>
    <w:rsid w:val="009C7265"/>
    <w:rsid w:val="009D3B41"/>
    <w:rsid w:val="009D3F29"/>
    <w:rsid w:val="009D4381"/>
    <w:rsid w:val="009E15C7"/>
    <w:rsid w:val="009E404C"/>
    <w:rsid w:val="009E4565"/>
    <w:rsid w:val="009E6FA3"/>
    <w:rsid w:val="009E79C6"/>
    <w:rsid w:val="009F5E68"/>
    <w:rsid w:val="00A03FCD"/>
    <w:rsid w:val="00A13CA3"/>
    <w:rsid w:val="00A31E0B"/>
    <w:rsid w:val="00A35619"/>
    <w:rsid w:val="00A35F9C"/>
    <w:rsid w:val="00A42287"/>
    <w:rsid w:val="00A42574"/>
    <w:rsid w:val="00A44DBF"/>
    <w:rsid w:val="00A46159"/>
    <w:rsid w:val="00A54EF7"/>
    <w:rsid w:val="00A57A60"/>
    <w:rsid w:val="00A62A89"/>
    <w:rsid w:val="00A63B40"/>
    <w:rsid w:val="00A65E85"/>
    <w:rsid w:val="00A67A08"/>
    <w:rsid w:val="00A7174B"/>
    <w:rsid w:val="00A73874"/>
    <w:rsid w:val="00A807D3"/>
    <w:rsid w:val="00A90461"/>
    <w:rsid w:val="00A906D3"/>
    <w:rsid w:val="00A90EF9"/>
    <w:rsid w:val="00A92188"/>
    <w:rsid w:val="00AA2F9E"/>
    <w:rsid w:val="00AB3534"/>
    <w:rsid w:val="00AB3D3F"/>
    <w:rsid w:val="00AB4F6F"/>
    <w:rsid w:val="00AB563A"/>
    <w:rsid w:val="00AB7F1B"/>
    <w:rsid w:val="00AC7958"/>
    <w:rsid w:val="00AD57AD"/>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5548"/>
    <w:rsid w:val="00B62F89"/>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4AF8"/>
    <w:rsid w:val="00C42281"/>
    <w:rsid w:val="00C43F0A"/>
    <w:rsid w:val="00C45C66"/>
    <w:rsid w:val="00C5018B"/>
    <w:rsid w:val="00C52931"/>
    <w:rsid w:val="00C5302C"/>
    <w:rsid w:val="00C554ED"/>
    <w:rsid w:val="00C61686"/>
    <w:rsid w:val="00C73CA2"/>
    <w:rsid w:val="00C7652B"/>
    <w:rsid w:val="00C77691"/>
    <w:rsid w:val="00C81F81"/>
    <w:rsid w:val="00C83DBA"/>
    <w:rsid w:val="00C94BC8"/>
    <w:rsid w:val="00C95E13"/>
    <w:rsid w:val="00C96334"/>
    <w:rsid w:val="00C96537"/>
    <w:rsid w:val="00C96CEA"/>
    <w:rsid w:val="00CA3671"/>
    <w:rsid w:val="00CA68C1"/>
    <w:rsid w:val="00CB580A"/>
    <w:rsid w:val="00CB63E9"/>
    <w:rsid w:val="00CC2602"/>
    <w:rsid w:val="00CC398D"/>
    <w:rsid w:val="00CC55BD"/>
    <w:rsid w:val="00CD317C"/>
    <w:rsid w:val="00CD50D1"/>
    <w:rsid w:val="00CD6F55"/>
    <w:rsid w:val="00CE32F4"/>
    <w:rsid w:val="00CF5771"/>
    <w:rsid w:val="00CF6D9A"/>
    <w:rsid w:val="00D0037F"/>
    <w:rsid w:val="00D0251E"/>
    <w:rsid w:val="00D03728"/>
    <w:rsid w:val="00D15D64"/>
    <w:rsid w:val="00D218AD"/>
    <w:rsid w:val="00D22205"/>
    <w:rsid w:val="00D22DEE"/>
    <w:rsid w:val="00D22E13"/>
    <w:rsid w:val="00D257FC"/>
    <w:rsid w:val="00D302AC"/>
    <w:rsid w:val="00D30624"/>
    <w:rsid w:val="00D30636"/>
    <w:rsid w:val="00D3360B"/>
    <w:rsid w:val="00D336A8"/>
    <w:rsid w:val="00D4088F"/>
    <w:rsid w:val="00D45EBE"/>
    <w:rsid w:val="00D52E70"/>
    <w:rsid w:val="00D54460"/>
    <w:rsid w:val="00D57A4E"/>
    <w:rsid w:val="00D626D3"/>
    <w:rsid w:val="00D651B3"/>
    <w:rsid w:val="00D7114C"/>
    <w:rsid w:val="00D82BCC"/>
    <w:rsid w:val="00D84A29"/>
    <w:rsid w:val="00D90444"/>
    <w:rsid w:val="00D93B22"/>
    <w:rsid w:val="00DA2E67"/>
    <w:rsid w:val="00DA6100"/>
    <w:rsid w:val="00DA63DF"/>
    <w:rsid w:val="00DA6AE8"/>
    <w:rsid w:val="00DB17A0"/>
    <w:rsid w:val="00DB4695"/>
    <w:rsid w:val="00DB602C"/>
    <w:rsid w:val="00DC2E79"/>
    <w:rsid w:val="00DC670F"/>
    <w:rsid w:val="00DC76C3"/>
    <w:rsid w:val="00DC776B"/>
    <w:rsid w:val="00DE225F"/>
    <w:rsid w:val="00DE375E"/>
    <w:rsid w:val="00DF1D0C"/>
    <w:rsid w:val="00DF34F3"/>
    <w:rsid w:val="00DF71C4"/>
    <w:rsid w:val="00E02F2D"/>
    <w:rsid w:val="00E13B7E"/>
    <w:rsid w:val="00E15AFB"/>
    <w:rsid w:val="00E24736"/>
    <w:rsid w:val="00E318BF"/>
    <w:rsid w:val="00E31BF3"/>
    <w:rsid w:val="00E322EF"/>
    <w:rsid w:val="00E33F1C"/>
    <w:rsid w:val="00E40145"/>
    <w:rsid w:val="00E52A7D"/>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214A6"/>
    <w:rsid w:val="00F26814"/>
    <w:rsid w:val="00F31C4B"/>
    <w:rsid w:val="00F33843"/>
    <w:rsid w:val="00F36DCB"/>
    <w:rsid w:val="00F531BF"/>
    <w:rsid w:val="00F61269"/>
    <w:rsid w:val="00F631A8"/>
    <w:rsid w:val="00F649FE"/>
    <w:rsid w:val="00F65EAB"/>
    <w:rsid w:val="00F669B5"/>
    <w:rsid w:val="00F67953"/>
    <w:rsid w:val="00F7079E"/>
    <w:rsid w:val="00F75E3A"/>
    <w:rsid w:val="00F76386"/>
    <w:rsid w:val="00F84427"/>
    <w:rsid w:val="00F859C3"/>
    <w:rsid w:val="00F87054"/>
    <w:rsid w:val="00F91A7C"/>
    <w:rsid w:val="00F9749C"/>
    <w:rsid w:val="00FA14A8"/>
    <w:rsid w:val="00FA16A2"/>
    <w:rsid w:val="00FA3747"/>
    <w:rsid w:val="00FD2DDB"/>
    <w:rsid w:val="00FD3C7F"/>
    <w:rsid w:val="00FD4F3A"/>
    <w:rsid w:val="00FD6B25"/>
    <w:rsid w:val="00FD6D54"/>
    <w:rsid w:val="00FE1048"/>
    <w:rsid w:val="00FE1ADA"/>
    <w:rsid w:val="00FE1EA9"/>
    <w:rsid w:val="00FE4007"/>
    <w:rsid w:val="00FE582B"/>
    <w:rsid w:val="00FF02E8"/>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30"/>
    </o:shapedefaults>
    <o:shapelayout v:ext="edit">
      <o:idmap v:ext="edit" data="1"/>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5"/>
      </w:numPr>
    </w:pPr>
  </w:style>
  <w:style w:type="numbering" w:customStyle="1" w:styleId="Style16import">
    <w:name w:val="Style 16 importé"/>
    <w:pPr>
      <w:numPr>
        <w:numId w:val="16"/>
      </w:numPr>
    </w:pPr>
  </w:style>
  <w:style w:type="numbering" w:customStyle="1" w:styleId="Style17import">
    <w:name w:val="Style 17 importé"/>
    <w:pPr>
      <w:numPr>
        <w:numId w:val="17"/>
      </w:numPr>
    </w:pPr>
  </w:style>
  <w:style w:type="numbering" w:customStyle="1" w:styleId="Style18import">
    <w:name w:val="Style 18 importé"/>
    <w:pPr>
      <w:numPr>
        <w:numId w:val="18"/>
      </w:numPr>
    </w:pPr>
  </w:style>
  <w:style w:type="numbering" w:customStyle="1" w:styleId="Style19import">
    <w:name w:val="Style 19 importé"/>
    <w:pPr>
      <w:numPr>
        <w:numId w:val="19"/>
      </w:numPr>
    </w:pPr>
  </w:style>
  <w:style w:type="numbering" w:customStyle="1" w:styleId="Style20import">
    <w:name w:val="Style 20 importé"/>
    <w:pPr>
      <w:numPr>
        <w:numId w:val="20"/>
      </w:numPr>
    </w:pPr>
  </w:style>
  <w:style w:type="numbering" w:customStyle="1" w:styleId="Style21import">
    <w:name w:val="Style 21 importé"/>
    <w:pPr>
      <w:numPr>
        <w:numId w:val="21"/>
      </w:numPr>
    </w:pPr>
  </w:style>
  <w:style w:type="numbering" w:customStyle="1" w:styleId="Style22import">
    <w:name w:val="Style 22 importé"/>
    <w:pPr>
      <w:numPr>
        <w:numId w:val="22"/>
      </w:numPr>
    </w:pPr>
  </w:style>
  <w:style w:type="numbering" w:customStyle="1" w:styleId="Style23import">
    <w:name w:val="Style 23 importé"/>
    <w:pPr>
      <w:numPr>
        <w:numId w:val="23"/>
      </w:numPr>
    </w:pPr>
  </w:style>
  <w:style w:type="numbering" w:customStyle="1" w:styleId="Style24import">
    <w:name w:val="Style 24 importé"/>
    <w:pPr>
      <w:numPr>
        <w:numId w:val="24"/>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5"/>
      </w:numPr>
    </w:pPr>
  </w:style>
  <w:style w:type="numbering" w:customStyle="1" w:styleId="Style26import">
    <w:name w:val="Style 26 importé"/>
    <w:pPr>
      <w:numPr>
        <w:numId w:val="26"/>
      </w:numPr>
    </w:pPr>
  </w:style>
  <w:style w:type="numbering" w:customStyle="1" w:styleId="Style27import">
    <w:name w:val="Style 27 importé"/>
    <w:pPr>
      <w:numPr>
        <w:numId w:val="27"/>
      </w:numPr>
    </w:pPr>
  </w:style>
  <w:style w:type="numbering" w:customStyle="1" w:styleId="Style28import">
    <w:name w:val="Style 28 importé"/>
    <w:pPr>
      <w:numPr>
        <w:numId w:val="28"/>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29"/>
      </w:numPr>
    </w:pPr>
  </w:style>
  <w:style w:type="numbering" w:customStyle="1" w:styleId="Style30import">
    <w:name w:val="Style 30 importé"/>
    <w:pPr>
      <w:numPr>
        <w:numId w:val="30"/>
      </w:numPr>
    </w:pPr>
  </w:style>
  <w:style w:type="numbering" w:customStyle="1" w:styleId="Style31import">
    <w:name w:val="Style 31 importé"/>
    <w:pPr>
      <w:numPr>
        <w:numId w:val="31"/>
      </w:numPr>
    </w:pPr>
  </w:style>
  <w:style w:type="numbering" w:customStyle="1" w:styleId="Style32import">
    <w:name w:val="Style 32 importé"/>
    <w:pPr>
      <w:numPr>
        <w:numId w:val="32"/>
      </w:numPr>
    </w:pPr>
  </w:style>
  <w:style w:type="numbering" w:customStyle="1" w:styleId="Style33import">
    <w:name w:val="Style 33 importé"/>
    <w:pPr>
      <w:numPr>
        <w:numId w:val="33"/>
      </w:numPr>
    </w:pPr>
  </w:style>
  <w:style w:type="numbering" w:customStyle="1" w:styleId="Style34import">
    <w:name w:val="Style 34 importé"/>
    <w:pPr>
      <w:numPr>
        <w:numId w:val="34"/>
      </w:numPr>
    </w:pPr>
  </w:style>
  <w:style w:type="numbering" w:customStyle="1" w:styleId="Style35import">
    <w:name w:val="Style 35 importé"/>
    <w:pPr>
      <w:numPr>
        <w:numId w:val="35"/>
      </w:numPr>
    </w:pPr>
  </w:style>
  <w:style w:type="numbering" w:customStyle="1" w:styleId="Style36import">
    <w:name w:val="Style 36 importé"/>
    <w:pPr>
      <w:numPr>
        <w:numId w:val="36"/>
      </w:numPr>
    </w:pPr>
  </w:style>
  <w:style w:type="numbering" w:customStyle="1" w:styleId="Style37import">
    <w:name w:val="Style 37 importé"/>
    <w:pPr>
      <w:numPr>
        <w:numId w:val="37"/>
      </w:numPr>
    </w:pPr>
  </w:style>
  <w:style w:type="numbering" w:customStyle="1" w:styleId="Style38import">
    <w:name w:val="Style 38 importé"/>
    <w:pPr>
      <w:numPr>
        <w:numId w:val="38"/>
      </w:numPr>
    </w:pPr>
  </w:style>
  <w:style w:type="numbering" w:customStyle="1" w:styleId="Style39import">
    <w:name w:val="Style 39 importé"/>
    <w:pPr>
      <w:numPr>
        <w:numId w:val="39"/>
      </w:numPr>
    </w:pPr>
  </w:style>
  <w:style w:type="numbering" w:customStyle="1" w:styleId="Style40import">
    <w:name w:val="Style 40 importé"/>
    <w:pPr>
      <w:numPr>
        <w:numId w:val="40"/>
      </w:numPr>
    </w:pPr>
  </w:style>
  <w:style w:type="numbering" w:customStyle="1" w:styleId="Style41import">
    <w:name w:val="Style 41 importé"/>
    <w:pPr>
      <w:numPr>
        <w:numId w:val="41"/>
      </w:numPr>
    </w:pPr>
  </w:style>
  <w:style w:type="numbering" w:customStyle="1" w:styleId="Style42import">
    <w:name w:val="Style 42 importé"/>
    <w:pPr>
      <w:numPr>
        <w:numId w:val="42"/>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3"/>
      </w:numPr>
    </w:pPr>
  </w:style>
  <w:style w:type="numbering" w:customStyle="1" w:styleId="Style44import">
    <w:name w:val="Style 44 importé"/>
    <w:pPr>
      <w:numPr>
        <w:numId w:val="44"/>
      </w:numPr>
    </w:pPr>
  </w:style>
  <w:style w:type="numbering" w:customStyle="1" w:styleId="Style45import">
    <w:name w:val="Style 45 importé"/>
    <w:pPr>
      <w:numPr>
        <w:numId w:val="45"/>
      </w:numPr>
    </w:pPr>
  </w:style>
  <w:style w:type="numbering" w:customStyle="1" w:styleId="Style46import">
    <w:name w:val="Style 46 importé"/>
    <w:pPr>
      <w:numPr>
        <w:numId w:val="46"/>
      </w:numPr>
    </w:pPr>
  </w:style>
  <w:style w:type="numbering" w:customStyle="1" w:styleId="Style47import">
    <w:name w:val="Style 47 importé"/>
    <w:pPr>
      <w:numPr>
        <w:numId w:val="47"/>
      </w:numPr>
    </w:pPr>
  </w:style>
  <w:style w:type="numbering" w:customStyle="1" w:styleId="Style48import">
    <w:name w:val="Style 48 importé"/>
    <w:pPr>
      <w:numPr>
        <w:numId w:val="48"/>
      </w:numPr>
    </w:pPr>
  </w:style>
  <w:style w:type="numbering" w:customStyle="1" w:styleId="Style49import">
    <w:name w:val="Style 49 importé"/>
    <w:pPr>
      <w:numPr>
        <w:numId w:val="49"/>
      </w:numPr>
    </w:pPr>
  </w:style>
  <w:style w:type="numbering" w:customStyle="1" w:styleId="Style50import">
    <w:name w:val="Style 50 importé"/>
    <w:pPr>
      <w:numPr>
        <w:numId w:val="50"/>
      </w:numPr>
    </w:pPr>
  </w:style>
  <w:style w:type="numbering" w:customStyle="1" w:styleId="Style51import">
    <w:name w:val="Style 51 importé"/>
    <w:pPr>
      <w:numPr>
        <w:numId w:val="51"/>
      </w:numPr>
    </w:pPr>
  </w:style>
  <w:style w:type="numbering" w:customStyle="1" w:styleId="Style52import">
    <w:name w:val="Style 52 importé"/>
    <w:pPr>
      <w:numPr>
        <w:numId w:val="52"/>
      </w:numPr>
    </w:pPr>
  </w:style>
  <w:style w:type="numbering" w:customStyle="1" w:styleId="Style53import">
    <w:name w:val="Style 53 importé"/>
    <w:pPr>
      <w:numPr>
        <w:numId w:val="53"/>
      </w:numPr>
    </w:pPr>
  </w:style>
  <w:style w:type="numbering" w:customStyle="1" w:styleId="Style54import">
    <w:name w:val="Style 54 importé"/>
    <w:pPr>
      <w:numPr>
        <w:numId w:val="54"/>
      </w:numPr>
    </w:pPr>
  </w:style>
  <w:style w:type="numbering" w:customStyle="1" w:styleId="Style55import">
    <w:name w:val="Style 55 importé"/>
    <w:pPr>
      <w:numPr>
        <w:numId w:val="55"/>
      </w:numPr>
    </w:pPr>
  </w:style>
  <w:style w:type="numbering" w:customStyle="1" w:styleId="Style56import">
    <w:name w:val="Style 56 importé"/>
    <w:pPr>
      <w:numPr>
        <w:numId w:val="56"/>
      </w:numPr>
    </w:pPr>
  </w:style>
  <w:style w:type="numbering" w:customStyle="1" w:styleId="Style57import">
    <w:name w:val="Style 57 importé"/>
    <w:pPr>
      <w:numPr>
        <w:numId w:val="57"/>
      </w:numPr>
    </w:pPr>
  </w:style>
  <w:style w:type="numbering" w:customStyle="1" w:styleId="Style58import">
    <w:name w:val="Style 58 importé"/>
    <w:pPr>
      <w:numPr>
        <w:numId w:val="58"/>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59"/>
      </w:numPr>
    </w:pPr>
  </w:style>
  <w:style w:type="numbering" w:customStyle="1" w:styleId="Style60import">
    <w:name w:val="Style 60 importé"/>
    <w:pPr>
      <w:numPr>
        <w:numId w:val="60"/>
      </w:numPr>
    </w:pPr>
  </w:style>
  <w:style w:type="numbering" w:customStyle="1" w:styleId="Style61import">
    <w:name w:val="Style 61 importé"/>
    <w:pPr>
      <w:numPr>
        <w:numId w:val="61"/>
      </w:numPr>
    </w:pPr>
  </w:style>
  <w:style w:type="numbering" w:customStyle="1" w:styleId="Style62import">
    <w:name w:val="Style 62 importé"/>
    <w:pPr>
      <w:numPr>
        <w:numId w:val="62"/>
      </w:numPr>
    </w:pPr>
  </w:style>
  <w:style w:type="numbering" w:customStyle="1" w:styleId="Style63import">
    <w:name w:val="Style 63 importé"/>
    <w:pPr>
      <w:numPr>
        <w:numId w:val="63"/>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4"/>
      </w:numPr>
    </w:pPr>
  </w:style>
  <w:style w:type="numbering" w:customStyle="1" w:styleId="Style65import">
    <w:name w:val="Style 65 importé"/>
    <w:pPr>
      <w:numPr>
        <w:numId w:val="65"/>
      </w:numPr>
    </w:pPr>
  </w:style>
  <w:style w:type="numbering" w:customStyle="1" w:styleId="Style66import">
    <w:name w:val="Style 66 importé"/>
    <w:pPr>
      <w:numPr>
        <w:numId w:val="66"/>
      </w:numPr>
    </w:pPr>
  </w:style>
  <w:style w:type="numbering" w:customStyle="1" w:styleId="Style67import">
    <w:name w:val="Style 67 importé"/>
    <w:pPr>
      <w:numPr>
        <w:numId w:val="67"/>
      </w:numPr>
    </w:pPr>
  </w:style>
  <w:style w:type="numbering" w:customStyle="1" w:styleId="Style68import">
    <w:name w:val="Style 68 importé"/>
    <w:pPr>
      <w:numPr>
        <w:numId w:val="69"/>
      </w:numPr>
    </w:pPr>
  </w:style>
  <w:style w:type="numbering" w:customStyle="1" w:styleId="Style69import">
    <w:name w:val="Style 69 importé"/>
    <w:pPr>
      <w:numPr>
        <w:numId w:val="71"/>
      </w:numPr>
    </w:pPr>
  </w:style>
  <w:style w:type="numbering" w:customStyle="1" w:styleId="Style70import">
    <w:name w:val="Style 70 importé"/>
    <w:pPr>
      <w:numPr>
        <w:numId w:val="73"/>
      </w:numPr>
    </w:pPr>
  </w:style>
  <w:style w:type="numbering" w:customStyle="1" w:styleId="Style71import">
    <w:name w:val="Style 71 importé"/>
    <w:pPr>
      <w:numPr>
        <w:numId w:val="74"/>
      </w:numPr>
    </w:pPr>
  </w:style>
  <w:style w:type="numbering" w:customStyle="1" w:styleId="Style72import">
    <w:name w:val="Style 72 importé"/>
    <w:pPr>
      <w:numPr>
        <w:numId w:val="75"/>
      </w:numPr>
    </w:pPr>
  </w:style>
  <w:style w:type="numbering" w:customStyle="1" w:styleId="Style73import">
    <w:name w:val="Style 73 importé"/>
    <w:pPr>
      <w:numPr>
        <w:numId w:val="76"/>
      </w:numPr>
    </w:pPr>
  </w:style>
  <w:style w:type="numbering" w:customStyle="1" w:styleId="Style74import">
    <w:name w:val="Style 74 importé"/>
    <w:pPr>
      <w:numPr>
        <w:numId w:val="77"/>
      </w:numPr>
    </w:pPr>
  </w:style>
  <w:style w:type="numbering" w:customStyle="1" w:styleId="Style75import">
    <w:name w:val="Style 75 importé"/>
    <w:pPr>
      <w:numPr>
        <w:numId w:val="78"/>
      </w:numPr>
    </w:pPr>
  </w:style>
  <w:style w:type="numbering" w:customStyle="1" w:styleId="Style76import">
    <w:name w:val="Style 76 importé"/>
    <w:pPr>
      <w:numPr>
        <w:numId w:val="79"/>
      </w:numPr>
    </w:pPr>
  </w:style>
  <w:style w:type="numbering" w:customStyle="1" w:styleId="Style77import">
    <w:name w:val="Style 77 importé"/>
    <w:pPr>
      <w:numPr>
        <w:numId w:val="80"/>
      </w:numPr>
    </w:pPr>
  </w:style>
  <w:style w:type="numbering" w:customStyle="1" w:styleId="Style78import">
    <w:name w:val="Style 78 importé"/>
    <w:pPr>
      <w:numPr>
        <w:numId w:val="81"/>
      </w:numPr>
    </w:pPr>
  </w:style>
  <w:style w:type="numbering" w:customStyle="1" w:styleId="Style79import">
    <w:name w:val="Style 79 importé"/>
    <w:pPr>
      <w:numPr>
        <w:numId w:val="82"/>
      </w:numPr>
    </w:pPr>
  </w:style>
  <w:style w:type="numbering" w:customStyle="1" w:styleId="Style80import">
    <w:name w:val="Style 80 importé"/>
    <w:pPr>
      <w:numPr>
        <w:numId w:val="83"/>
      </w:numPr>
    </w:pPr>
  </w:style>
  <w:style w:type="numbering" w:customStyle="1" w:styleId="Style81import">
    <w:name w:val="Style 81 importé"/>
    <w:pPr>
      <w:numPr>
        <w:numId w:val="85"/>
      </w:numPr>
    </w:pPr>
  </w:style>
  <w:style w:type="numbering" w:customStyle="1" w:styleId="Style82import">
    <w:name w:val="Style 82 importé"/>
    <w:pPr>
      <w:numPr>
        <w:numId w:val="88"/>
      </w:numPr>
    </w:pPr>
  </w:style>
  <w:style w:type="numbering" w:customStyle="1" w:styleId="Style83import">
    <w:name w:val="Style 83 importé"/>
    <w:pPr>
      <w:numPr>
        <w:numId w:val="91"/>
      </w:numPr>
    </w:pPr>
  </w:style>
  <w:style w:type="numbering" w:customStyle="1" w:styleId="Style84import">
    <w:name w:val="Style 84 importé"/>
    <w:pPr>
      <w:numPr>
        <w:numId w:val="94"/>
      </w:numPr>
    </w:pPr>
  </w:style>
  <w:style w:type="numbering" w:customStyle="1" w:styleId="Style85import">
    <w:name w:val="Style 85 importé"/>
    <w:pPr>
      <w:numPr>
        <w:numId w:val="97"/>
      </w:numPr>
    </w:pPr>
  </w:style>
  <w:style w:type="numbering" w:customStyle="1" w:styleId="Style86import">
    <w:name w:val="Style 86 importé"/>
    <w:pPr>
      <w:numPr>
        <w:numId w:val="100"/>
      </w:numPr>
    </w:pPr>
  </w:style>
  <w:style w:type="numbering" w:customStyle="1" w:styleId="Style87import">
    <w:name w:val="Style 87 importé"/>
    <w:pPr>
      <w:numPr>
        <w:numId w:val="103"/>
      </w:numPr>
    </w:pPr>
  </w:style>
  <w:style w:type="numbering" w:customStyle="1" w:styleId="Style88import">
    <w:name w:val="Style 88 importé"/>
    <w:pPr>
      <w:numPr>
        <w:numId w:val="106"/>
      </w:numPr>
    </w:pPr>
  </w:style>
  <w:style w:type="numbering" w:customStyle="1" w:styleId="Style89import">
    <w:name w:val="Style 89 importé"/>
    <w:pPr>
      <w:numPr>
        <w:numId w:val="109"/>
      </w:numPr>
    </w:pPr>
  </w:style>
  <w:style w:type="numbering" w:customStyle="1" w:styleId="Style90import">
    <w:name w:val="Style 90 importé"/>
    <w:pPr>
      <w:numPr>
        <w:numId w:val="111"/>
      </w:numPr>
    </w:pPr>
  </w:style>
  <w:style w:type="numbering" w:customStyle="1" w:styleId="Style91import">
    <w:name w:val="Style 91 importé"/>
    <w:pPr>
      <w:numPr>
        <w:numId w:val="112"/>
      </w:numPr>
    </w:pPr>
  </w:style>
  <w:style w:type="numbering" w:customStyle="1" w:styleId="Style92import">
    <w:name w:val="Style 92 importé"/>
    <w:pPr>
      <w:numPr>
        <w:numId w:val="113"/>
      </w:numPr>
    </w:pPr>
  </w:style>
  <w:style w:type="numbering" w:customStyle="1" w:styleId="Style93import">
    <w:name w:val="Style 93 importé"/>
    <w:pPr>
      <w:numPr>
        <w:numId w:val="115"/>
      </w:numPr>
    </w:pPr>
  </w:style>
  <w:style w:type="numbering" w:customStyle="1" w:styleId="Style94import">
    <w:name w:val="Style 94 importé"/>
    <w:pPr>
      <w:numPr>
        <w:numId w:val="116"/>
      </w:numPr>
    </w:pPr>
  </w:style>
  <w:style w:type="numbering" w:customStyle="1" w:styleId="Style95import">
    <w:name w:val="Style 95 importé"/>
    <w:pPr>
      <w:numPr>
        <w:numId w:val="117"/>
      </w:numPr>
    </w:pPr>
  </w:style>
  <w:style w:type="numbering" w:customStyle="1" w:styleId="Style96import">
    <w:name w:val="Style 96 importé"/>
    <w:pPr>
      <w:numPr>
        <w:numId w:val="118"/>
      </w:numPr>
    </w:pPr>
  </w:style>
  <w:style w:type="numbering" w:customStyle="1" w:styleId="Style97import">
    <w:name w:val="Style 97 importé"/>
    <w:pPr>
      <w:numPr>
        <w:numId w:val="119"/>
      </w:numPr>
    </w:pPr>
  </w:style>
  <w:style w:type="numbering" w:customStyle="1" w:styleId="Style98import">
    <w:name w:val="Style 98 importé"/>
    <w:pPr>
      <w:numPr>
        <w:numId w:val="120"/>
      </w:numPr>
    </w:pPr>
  </w:style>
  <w:style w:type="numbering" w:customStyle="1" w:styleId="Style99import">
    <w:name w:val="Style 99 importé"/>
    <w:pPr>
      <w:numPr>
        <w:numId w:val="122"/>
      </w:numPr>
    </w:pPr>
  </w:style>
  <w:style w:type="numbering" w:customStyle="1" w:styleId="Style100import">
    <w:name w:val="Style 100 importé"/>
    <w:pPr>
      <w:numPr>
        <w:numId w:val="124"/>
      </w:numPr>
    </w:pPr>
  </w:style>
  <w:style w:type="numbering" w:customStyle="1" w:styleId="Style101import">
    <w:name w:val="Style 101 importé"/>
    <w:pPr>
      <w:numPr>
        <w:numId w:val="125"/>
      </w:numPr>
    </w:pPr>
  </w:style>
  <w:style w:type="numbering" w:customStyle="1" w:styleId="Style102import">
    <w:name w:val="Style 102 importé"/>
    <w:pPr>
      <w:numPr>
        <w:numId w:val="126"/>
      </w:numPr>
    </w:pPr>
  </w:style>
  <w:style w:type="numbering" w:customStyle="1" w:styleId="Style103import">
    <w:name w:val="Style 103 importé"/>
    <w:pPr>
      <w:numPr>
        <w:numId w:val="127"/>
      </w:numPr>
    </w:pPr>
  </w:style>
  <w:style w:type="numbering" w:customStyle="1" w:styleId="Style104import">
    <w:name w:val="Style 104 importé"/>
    <w:pPr>
      <w:numPr>
        <w:numId w:val="128"/>
      </w:numPr>
    </w:pPr>
  </w:style>
  <w:style w:type="numbering" w:customStyle="1" w:styleId="Style105import">
    <w:name w:val="Style 105 importé"/>
    <w:pPr>
      <w:numPr>
        <w:numId w:val="129"/>
      </w:numPr>
    </w:pPr>
  </w:style>
  <w:style w:type="numbering" w:customStyle="1" w:styleId="Style106import">
    <w:name w:val="Style 106 importé"/>
    <w:pPr>
      <w:numPr>
        <w:numId w:val="130"/>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31"/>
      </w:numPr>
    </w:pPr>
  </w:style>
  <w:style w:type="numbering" w:customStyle="1" w:styleId="Style108import">
    <w:name w:val="Style 108 importé"/>
    <w:pPr>
      <w:numPr>
        <w:numId w:val="132"/>
      </w:numPr>
    </w:pPr>
  </w:style>
  <w:style w:type="numbering" w:customStyle="1" w:styleId="Style109import">
    <w:name w:val="Style 109 importé"/>
    <w:pPr>
      <w:numPr>
        <w:numId w:val="133"/>
      </w:numPr>
    </w:pPr>
  </w:style>
  <w:style w:type="numbering" w:customStyle="1" w:styleId="Style110import">
    <w:name w:val="Style 110 importé"/>
    <w:pPr>
      <w:numPr>
        <w:numId w:val="134"/>
      </w:numPr>
    </w:pPr>
  </w:style>
  <w:style w:type="numbering" w:customStyle="1" w:styleId="Style111import">
    <w:name w:val="Style 111 importé"/>
    <w:pPr>
      <w:numPr>
        <w:numId w:val="135"/>
      </w:numPr>
    </w:pPr>
  </w:style>
  <w:style w:type="numbering" w:customStyle="1" w:styleId="Style112import">
    <w:name w:val="Style 112 importé"/>
    <w:pPr>
      <w:numPr>
        <w:numId w:val="136"/>
      </w:numPr>
    </w:pPr>
  </w:style>
  <w:style w:type="numbering" w:customStyle="1" w:styleId="Style113import">
    <w:name w:val="Style 113 importé"/>
    <w:pPr>
      <w:numPr>
        <w:numId w:val="137"/>
      </w:numPr>
    </w:pPr>
  </w:style>
  <w:style w:type="numbering" w:customStyle="1" w:styleId="Style114import">
    <w:name w:val="Style 114 importé"/>
    <w:pPr>
      <w:numPr>
        <w:numId w:val="138"/>
      </w:numPr>
    </w:pPr>
  </w:style>
  <w:style w:type="numbering" w:customStyle="1" w:styleId="Style115import">
    <w:name w:val="Style 115 importé"/>
    <w:pPr>
      <w:numPr>
        <w:numId w:val="139"/>
      </w:numPr>
    </w:pPr>
  </w:style>
  <w:style w:type="numbering" w:customStyle="1" w:styleId="Style116import">
    <w:name w:val="Style 116 importé"/>
    <w:pPr>
      <w:numPr>
        <w:numId w:val="140"/>
      </w:numPr>
    </w:pPr>
  </w:style>
  <w:style w:type="numbering" w:customStyle="1" w:styleId="Style117import">
    <w:name w:val="Style 117 importé"/>
    <w:pPr>
      <w:numPr>
        <w:numId w:val="141"/>
      </w:numPr>
    </w:pPr>
  </w:style>
  <w:style w:type="numbering" w:customStyle="1" w:styleId="Style118import">
    <w:name w:val="Style 118 importé"/>
    <w:pPr>
      <w:numPr>
        <w:numId w:val="142"/>
      </w:numPr>
    </w:pPr>
  </w:style>
  <w:style w:type="numbering" w:customStyle="1" w:styleId="Style119import">
    <w:name w:val="Style 119 importé"/>
    <w:pPr>
      <w:numPr>
        <w:numId w:val="143"/>
      </w:numPr>
    </w:pPr>
  </w:style>
  <w:style w:type="numbering" w:customStyle="1" w:styleId="Style120import">
    <w:name w:val="Style 120 importé"/>
    <w:pPr>
      <w:numPr>
        <w:numId w:val="144"/>
      </w:numPr>
    </w:pPr>
  </w:style>
  <w:style w:type="numbering" w:customStyle="1" w:styleId="Style121import">
    <w:name w:val="Style 121 importé"/>
    <w:pPr>
      <w:numPr>
        <w:numId w:val="145"/>
      </w:numPr>
    </w:pPr>
  </w:style>
  <w:style w:type="numbering" w:customStyle="1" w:styleId="Style122import">
    <w:name w:val="Style 122 importé"/>
    <w:pPr>
      <w:numPr>
        <w:numId w:val="146"/>
      </w:numPr>
    </w:pPr>
  </w:style>
  <w:style w:type="numbering" w:customStyle="1" w:styleId="Style123import">
    <w:name w:val="Style 123 importé"/>
    <w:pPr>
      <w:numPr>
        <w:numId w:val="147"/>
      </w:numPr>
    </w:pPr>
  </w:style>
  <w:style w:type="numbering" w:customStyle="1" w:styleId="Style124import">
    <w:name w:val="Style 124 importé"/>
    <w:pPr>
      <w:numPr>
        <w:numId w:val="148"/>
      </w:numPr>
    </w:pPr>
  </w:style>
  <w:style w:type="numbering" w:customStyle="1" w:styleId="Style125import">
    <w:name w:val="Style 125 importé"/>
    <w:pPr>
      <w:numPr>
        <w:numId w:val="149"/>
      </w:numPr>
    </w:pPr>
  </w:style>
  <w:style w:type="numbering" w:customStyle="1" w:styleId="Style126import">
    <w:name w:val="Style 126 importé"/>
    <w:pPr>
      <w:numPr>
        <w:numId w:val="150"/>
      </w:numPr>
    </w:pPr>
  </w:style>
  <w:style w:type="numbering" w:customStyle="1" w:styleId="Style127import">
    <w:name w:val="Style 127 importé"/>
    <w:pPr>
      <w:numPr>
        <w:numId w:val="151"/>
      </w:numPr>
    </w:pPr>
  </w:style>
  <w:style w:type="numbering" w:customStyle="1" w:styleId="Style109import0">
    <w:name w:val="Style 109 importé.0"/>
    <w:pPr>
      <w:numPr>
        <w:numId w:val="152"/>
      </w:numPr>
    </w:pPr>
  </w:style>
  <w:style w:type="numbering" w:customStyle="1" w:styleId="Style128import">
    <w:name w:val="Style 128 importé"/>
    <w:pPr>
      <w:numPr>
        <w:numId w:val="153"/>
      </w:numPr>
    </w:pPr>
  </w:style>
  <w:style w:type="numbering" w:customStyle="1" w:styleId="Style129import">
    <w:name w:val="Style 129 importé"/>
    <w:pPr>
      <w:numPr>
        <w:numId w:val="154"/>
      </w:numPr>
    </w:pPr>
  </w:style>
  <w:style w:type="numbering" w:customStyle="1" w:styleId="Style130import">
    <w:name w:val="Style 130 importé"/>
    <w:pPr>
      <w:numPr>
        <w:numId w:val="155"/>
      </w:numPr>
    </w:pPr>
  </w:style>
  <w:style w:type="numbering" w:customStyle="1" w:styleId="Style131import">
    <w:name w:val="Style 131 importé"/>
    <w:pPr>
      <w:numPr>
        <w:numId w:val="156"/>
      </w:numPr>
    </w:pPr>
  </w:style>
  <w:style w:type="numbering" w:customStyle="1" w:styleId="Style132import">
    <w:name w:val="Style 132 importé"/>
    <w:pPr>
      <w:numPr>
        <w:numId w:val="157"/>
      </w:numPr>
    </w:pPr>
  </w:style>
  <w:style w:type="numbering" w:customStyle="1" w:styleId="Style133import">
    <w:name w:val="Style 133 importé"/>
    <w:pPr>
      <w:numPr>
        <w:numId w:val="158"/>
      </w:numPr>
    </w:pPr>
  </w:style>
  <w:style w:type="numbering" w:customStyle="1" w:styleId="Style134import">
    <w:name w:val="Style 134 importé"/>
    <w:pPr>
      <w:numPr>
        <w:numId w:val="159"/>
      </w:numPr>
    </w:pPr>
  </w:style>
  <w:style w:type="numbering" w:customStyle="1" w:styleId="Style135import">
    <w:name w:val="Style 135 importé"/>
    <w:pPr>
      <w:numPr>
        <w:numId w:val="160"/>
      </w:numPr>
    </w:pPr>
  </w:style>
  <w:style w:type="numbering" w:customStyle="1" w:styleId="Style136import">
    <w:name w:val="Style 136 importé"/>
    <w:pPr>
      <w:numPr>
        <w:numId w:val="161"/>
      </w:numPr>
    </w:pPr>
  </w:style>
  <w:style w:type="numbering" w:customStyle="1" w:styleId="Style137import">
    <w:name w:val="Style 137 importé"/>
    <w:pPr>
      <w:numPr>
        <w:numId w:val="162"/>
      </w:numPr>
    </w:pPr>
  </w:style>
  <w:style w:type="numbering" w:customStyle="1" w:styleId="Style138import">
    <w:name w:val="Style 138 importé"/>
    <w:pPr>
      <w:numPr>
        <w:numId w:val="163"/>
      </w:numPr>
    </w:pPr>
  </w:style>
  <w:style w:type="numbering" w:customStyle="1" w:styleId="Style139import">
    <w:name w:val="Style 139 importé"/>
    <w:pPr>
      <w:numPr>
        <w:numId w:val="164"/>
      </w:numPr>
    </w:pPr>
  </w:style>
  <w:style w:type="numbering" w:customStyle="1" w:styleId="Style140import">
    <w:name w:val="Style 140 importé"/>
    <w:pPr>
      <w:numPr>
        <w:numId w:val="165"/>
      </w:numPr>
    </w:pPr>
  </w:style>
  <w:style w:type="numbering" w:customStyle="1" w:styleId="Style141import">
    <w:name w:val="Style 141 importé"/>
    <w:pPr>
      <w:numPr>
        <w:numId w:val="166"/>
      </w:numPr>
    </w:pPr>
  </w:style>
  <w:style w:type="numbering" w:customStyle="1" w:styleId="Style142import">
    <w:name w:val="Style 142 importé"/>
    <w:pPr>
      <w:numPr>
        <w:numId w:val="167"/>
      </w:numPr>
    </w:pPr>
  </w:style>
  <w:style w:type="numbering" w:customStyle="1" w:styleId="Style143import">
    <w:name w:val="Style 143 importé"/>
    <w:pPr>
      <w:numPr>
        <w:numId w:val="168"/>
      </w:numPr>
    </w:pPr>
  </w:style>
  <w:style w:type="numbering" w:customStyle="1" w:styleId="Style144import">
    <w:name w:val="Style 144 importé"/>
    <w:pPr>
      <w:numPr>
        <w:numId w:val="169"/>
      </w:numPr>
    </w:pPr>
  </w:style>
  <w:style w:type="numbering" w:customStyle="1" w:styleId="Style145import">
    <w:name w:val="Style 145 importé"/>
    <w:pPr>
      <w:numPr>
        <w:numId w:val="170"/>
      </w:numPr>
    </w:pPr>
  </w:style>
  <w:style w:type="numbering" w:customStyle="1" w:styleId="Style146import">
    <w:name w:val="Style 146 importé"/>
    <w:pPr>
      <w:numPr>
        <w:numId w:val="171"/>
      </w:numPr>
    </w:pPr>
  </w:style>
  <w:style w:type="numbering" w:customStyle="1" w:styleId="Style147import">
    <w:name w:val="Style 147 importé"/>
    <w:pPr>
      <w:numPr>
        <w:numId w:val="172"/>
      </w:numPr>
    </w:pPr>
  </w:style>
  <w:style w:type="numbering" w:customStyle="1" w:styleId="Style148import">
    <w:name w:val="Style 148 importé"/>
    <w:pPr>
      <w:numPr>
        <w:numId w:val="173"/>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UnresolvedMention">
    <w:name w:val="Unresolved Mention"/>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Emphase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3.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4.xml><?xml version="1.0" encoding="utf-8"?>
<ds:datastoreItem xmlns:ds="http://schemas.openxmlformats.org/officeDocument/2006/customXml" ds:itemID="{A3441058-0817-4CFC-B7B5-89209AAA9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2110</Words>
  <Characters>9373</Characters>
  <Application>Microsoft Office Word</Application>
  <DocSecurity>0</DocSecurity>
  <Lines>144</Lines>
  <Paragraphs>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2</cp:revision>
  <dcterms:created xsi:type="dcterms:W3CDTF">2024-08-28T20:33:00Z</dcterms:created>
  <dcterms:modified xsi:type="dcterms:W3CDTF">2024-08-28T20:33:00Z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